
<file path=[Content_Types].xml><?xml version="1.0" encoding="utf-8"?>
<Types xmlns="http://schemas.openxmlformats.org/package/2006/content-types">
  <Default Extension="xml" ContentType="application/xml"/>
  <Default Extension="wmf" ContentType="image/x-wmf"/>
  <Default Extension="png" ContentType="image/png"/>
  <Default Extension="jpeg" ContentType="image/jpeg"/>
  <Default Extension="rels" ContentType="application/vnd.openxmlformats-package.relationships+xml"/>
  <Default Extension="bin" ContentType="application/vnd.openxmlformats-officedocument.oleObject"/>
  <Override PartName="/docProps/app.xml" ContentType="application/vnd.openxmlformats-officedocument.extended-properties+xml"/>
  <Override PartName="/word/footer1.xml" ContentType="application/vnd.openxmlformats-officedocument.wordprocessingml.footer+xml"/>
  <Override PartName="/word/footnotes.xml" ContentType="application/vnd.openxmlformats-officedocument.wordprocessingml.footnotes+xml"/>
  <Override PartName="/docProps/core.xml" ContentType="application/vnd.openxmlformats-package.core-properties+xml"/>
  <Override PartName="/word/fontTable.xml" ContentType="application/vnd.openxmlformats-officedocument.wordprocessingml.fontTable+xml"/>
  <Override PartName="/word/theme/theme1.xml" ContentType="application/vnd.openxmlformats-officedocument.theme+xml"/>
  <Override PartName="/word/webSettings.xml" ContentType="application/vnd.openxmlformats-officedocument.wordprocessingml.webSettings+xml"/>
  <Override PartName="/word/endnotes.xml" ContentType="application/vnd.openxmlformats-officedocument.wordprocessingml.endnotes+xml"/>
  <Override PartName="/word/settings.xml" ContentType="application/vnd.openxmlformats-officedocument.wordprocessingml.settings+xml"/>
  <Override PartName="/word/styles.xml" ContentType="application/vnd.openxmlformats-officedocument.wordprocessingml.styles+xml"/>
  <Override PartName="/word/document.xml" ContentType="application/vnd.openxmlformats-officedocument.wordprocessingml.document.main+xml"/>
</Types>
</file>

<file path=_rels/.rels><?xml version="1.0" encoding="UTF-8" standalone="yes"?> <Relationships xmlns="http://schemas.openxmlformats.org/package/2006/relationships"> <Relationship Id="rId1" Type="http://schemas.openxmlformats.org/officeDocument/2006/relationships/officeDocument" Target="word/document.xml"/> <Relationship Id="rId2" Type="http://schemas.openxmlformats.org/package/2006/relationships/metadata/core-properties" Target="docProps/core.xml"/> <Relationship Id="rId3"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a="http://schemas.openxmlformats.org/drawingml/2006/main" xmlns:wne="http://schemas.microsoft.com/office/word/2006/wordml" xmlns:wps="http://schemas.microsoft.com/office/word/2010/wordprocessingShape" mc:Ignorable="w14 w15 wp14">
  <w:background w:color="ffffff"/>
  <w:body>
    <w:p>
      <w:pPr>
        <w:pStyle w:val="630"/>
        <w:keepNext w:val="false"/>
        <w:keepLines w:val="false"/>
        <w:pageBreakBefore w:val="false"/>
        <w:widowControl w:val="false"/>
        <w:pBdr/>
        <w:spacing/>
        <w:ind/>
        <w:jc w:val="center"/>
        <w:outlineLvl w:val="9"/>
        <w:rPr>
          <w:rFonts w:ascii="Times New Roman" w:hAnsi="Times New Roman" w:eastAsia="仿宋_GB2312" w:cs="Times New Roman"/>
          <w:sz w:val="32"/>
          <w:szCs w:val="32"/>
        </w:rPr>
      </w:pPr>
      <w:r>
        <w:rPr>
          <w:rFonts w:ascii="Times New Roman" w:hAnsi="Times New Roman" w:eastAsia="仿宋_GB2312" w:cs="Times New Roman"/>
          <w:sz w:val="32"/>
          <w:szCs w:val="32"/>
        </w:rPr>
      </w:r>
      <w:r>
        <w:rPr>
          <w:rFonts w:ascii="Times New Roman" w:hAnsi="Times New Roman" w:eastAsia="仿宋_GB2312" w:cs="Times New Roman"/>
          <w:sz w:val="32"/>
          <w:szCs w:val="32"/>
        </w:rPr>
      </w:r>
    </w:p>
    <w:p>
      <w:pPr>
        <w:pStyle w:val="630"/>
        <w:keepNext w:val="false"/>
        <w:keepLines w:val="false"/>
        <w:pageBreakBefore w:val="false"/>
        <w:widowControl w:val="false"/>
        <w:pBdr/>
        <w:spacing/>
        <w:ind/>
        <w:jc w:val="center"/>
        <w:outlineLvl w:val="9"/>
        <w:rPr>
          <w:rFonts w:hint="eastAsia" w:ascii="方正小标宋简体" w:hAnsi="方正小标宋简体" w:eastAsia="方正小标宋简体" w:cs="方正小标宋简体"/>
          <w:sz w:val="40"/>
          <w:szCs w:val="40"/>
        </w:rPr>
      </w:pPr>
      <w:r>
        <w:rPr>
          <w:rFonts w:hint="eastAsia" w:ascii="方正小标宋简体" w:hAnsi="方正小标宋简体" w:eastAsia="方正小标宋简体" w:cs="方正小标宋简体"/>
          <w:sz w:val="40"/>
          <w:szCs w:val="40"/>
        </w:rPr>
        <w:t xml:space="preserve">项目前期工作经费2017年度绩效自评报告</w:t>
      </w:r>
      <w:r>
        <w:rPr>
          <w:rFonts w:hint="eastAsia" w:ascii="方正小标宋简体" w:hAnsi="方正小标宋简体" w:eastAsia="方正小标宋简体" w:cs="方正小标宋简体"/>
          <w:sz w:val="40"/>
          <w:szCs w:val="40"/>
        </w:rPr>
      </w:r>
      <w:r>
        <w:rPr>
          <w:rFonts w:hint="eastAsia" w:ascii="方正小标宋简体" w:hAnsi="方正小标宋简体" w:eastAsia="方正小标宋简体" w:cs="方正小标宋简体"/>
          <w:sz w:val="40"/>
          <w:szCs w:val="40"/>
        </w:rPr>
      </w:r>
    </w:p>
    <w:p>
      <w:pPr>
        <w:pStyle w:val="630"/>
        <w:keepNext w:val="false"/>
        <w:keepLines w:val="false"/>
        <w:pageBreakBefore w:val="false"/>
        <w:widowControl w:val="false"/>
        <w:pBdr/>
        <w:spacing/>
        <w:ind/>
        <w:jc w:val="center"/>
        <w:outlineLvl w:val="9"/>
        <w:rPr>
          <w:rFonts w:hint="eastAsia" w:ascii="楷体_GB2312" w:hAnsi="楷体_GB2312" w:eastAsia="楷体_GB2312" w:cs="楷体_GB2312"/>
          <w:b/>
          <w:bCs/>
          <w:sz w:val="32"/>
          <w:szCs w:val="32"/>
        </w:rPr>
      </w:pPr>
      <w:r>
        <w:rPr>
          <w:rFonts w:hint="eastAsia" w:ascii="楷体_GB2312" w:hAnsi="楷体_GB2312" w:eastAsia="楷体_GB2312" w:cs="楷体_GB2312"/>
          <w:b/>
          <w:bCs/>
          <w:sz w:val="32"/>
          <w:szCs w:val="32"/>
        </w:rPr>
        <w:t xml:space="preserve">随州市</w:t>
      </w:r>
      <w:r>
        <w:rPr>
          <w:rFonts w:hint="eastAsia" w:ascii="楷体_GB2312" w:hAnsi="楷体_GB2312" w:eastAsia="楷体_GB2312" w:cs="楷体_GB2312"/>
          <w:b/>
          <w:bCs/>
          <w:sz w:val="32"/>
          <w:szCs w:val="32"/>
        </w:rPr>
        <w:fldChar w:fldCharType="begin"/>
      </w:r>
      <w:r>
        <w:rPr>
          <w:rFonts w:hint="eastAsia" w:ascii="楷体_GB2312" w:hAnsi="楷体_GB2312" w:eastAsia="楷体_GB2312" w:cs="楷体_GB2312"/>
          <w:b/>
          <w:bCs/>
          <w:sz w:val="32"/>
          <w:szCs w:val="32"/>
        </w:rPr>
        <w:instrText xml:space="preserve"> HYPERLINK "https://baike.baidu.com/item/%E5%8F%91%E5%B1%95%E5%92%8C%E6%94%B9%E9%9D%A9%E5%A7%94%E5%91%98%E4%BC%9A" \t "_blank" </w:instrText>
      </w:r>
      <w:r>
        <w:rPr>
          <w:rFonts w:hint="eastAsia" w:ascii="楷体_GB2312" w:hAnsi="楷体_GB2312" w:eastAsia="楷体_GB2312" w:cs="楷体_GB2312"/>
          <w:b/>
          <w:bCs/>
          <w:sz w:val="32"/>
          <w:szCs w:val="32"/>
        </w:rPr>
        <w:fldChar w:fldCharType="separate"/>
      </w:r>
      <w:r>
        <w:rPr>
          <w:rFonts w:hint="eastAsia" w:ascii="楷体_GB2312" w:hAnsi="楷体_GB2312" w:eastAsia="楷体_GB2312" w:cs="楷体_GB2312"/>
          <w:b/>
          <w:bCs/>
          <w:sz w:val="32"/>
          <w:szCs w:val="32"/>
        </w:rPr>
        <w:t xml:space="preserve">发展和改革委员会</w:t>
      </w:r>
      <w:r>
        <w:rPr>
          <w:rFonts w:hint="eastAsia" w:ascii="楷体_GB2312" w:hAnsi="楷体_GB2312" w:eastAsia="楷体_GB2312" w:cs="楷体_GB2312"/>
          <w:b/>
          <w:bCs/>
          <w:sz w:val="32"/>
          <w:szCs w:val="32"/>
        </w:rPr>
        <w:fldChar w:fldCharType="end"/>
      </w:r>
      <w:r>
        <w:rPr>
          <w:rFonts w:hint="eastAsia" w:ascii="楷体_GB2312" w:hAnsi="楷体_GB2312" w:eastAsia="楷体_GB2312" w:cs="楷体_GB2312"/>
          <w:b/>
          <w:bCs/>
          <w:sz w:val="32"/>
          <w:szCs w:val="32"/>
        </w:rPr>
      </w:r>
      <w:r>
        <w:rPr>
          <w:rFonts w:hint="eastAsia" w:ascii="楷体_GB2312" w:hAnsi="楷体_GB2312" w:eastAsia="楷体_GB2312" w:cs="楷体_GB2312"/>
          <w:b/>
          <w:bCs/>
          <w:sz w:val="32"/>
          <w:szCs w:val="32"/>
        </w:rPr>
      </w:r>
    </w:p>
    <w:p>
      <w:pPr>
        <w:pStyle w:val="630"/>
        <w:keepNext w:val="false"/>
        <w:keepLines w:val="false"/>
        <w:pageBreakBefore w:val="false"/>
        <w:widowControl w:val="false"/>
        <w:pBdr/>
        <w:spacing/>
        <w:ind w:firstLine="640"/>
        <w:outlineLvl w:val="9"/>
        <w:rPr>
          <w:rFonts w:ascii="Times New Roman" w:hAnsi="Times New Roman" w:eastAsia="仿宋_GB2312" w:cs="Times New Roman"/>
          <w:sz w:val="32"/>
          <w:szCs w:val="32"/>
        </w:rPr>
      </w:pPr>
      <w:r>
        <w:rPr>
          <w:rFonts w:ascii="Times New Roman" w:hAnsi="Times New Roman" w:eastAsia="仿宋_GB2312" w:cs="Times New Roman"/>
          <w:sz w:val="32"/>
          <w:szCs w:val="32"/>
        </w:rPr>
      </w:r>
      <w:r>
        <w:rPr>
          <w:rFonts w:ascii="Times New Roman" w:hAnsi="Times New Roman" w:eastAsia="仿宋_GB2312" w:cs="Times New Roman"/>
          <w:sz w:val="32"/>
          <w:szCs w:val="32"/>
        </w:rPr>
      </w:r>
    </w:p>
    <w:p>
      <w:pPr>
        <w:pStyle w:val="630"/>
        <w:keepNext w:val="false"/>
        <w:keepLines w:val="false"/>
        <w:pageBreakBefore w:val="false"/>
        <w:widowControl w:val="false"/>
        <w:pBdr/>
        <w:spacing/>
        <w:ind w:firstLine="640"/>
        <w:outlineLvl w:val="9"/>
        <w:rPr>
          <w:rFonts w:ascii="Times New Roman" w:hAnsi="Times New Roman" w:eastAsia="仿宋_GB2312" w:cs="Times New Roman"/>
          <w:sz w:val="32"/>
          <w:szCs w:val="32"/>
        </w:rPr>
      </w:pPr>
      <w:r>
        <w:rPr>
          <w:rFonts w:ascii="Times New Roman" w:hAnsi="Times New Roman" w:eastAsia="仿宋_GB2312" w:cs="Times New Roman"/>
          <w:sz w:val="32"/>
          <w:szCs w:val="32"/>
        </w:rPr>
        <w:t xml:space="preserve">为加强财政资金管理，强化预算支出责任，提高资金使用效益，根据《省财政厅关于2018年开展财政支出绩效评价工作的通知》（鄂财绩发〔2018〕5号）和《市财政局关于2018年开展财政支出绩效评价工作的通知》（随财发〔2018〕16号）文件精神，随州市发展和改革委员会成立绩效评价小组，对2017年度“项目前期工作经费”进行了项目绩效自评工作，现将有关情况报告如下：</w:t>
      </w:r>
      <w:r>
        <w:rPr>
          <w:rFonts w:ascii="Times New Roman" w:hAnsi="Times New Roman" w:eastAsia="仿宋_GB2312" w:cs="Times New Roman"/>
          <w:sz w:val="32"/>
          <w:szCs w:val="32"/>
        </w:rPr>
      </w:r>
      <w:r>
        <w:rPr>
          <w:rFonts w:ascii="Times New Roman" w:hAnsi="Times New Roman" w:eastAsia="仿宋_GB2312" w:cs="Times New Roman"/>
          <w:sz w:val="32"/>
          <w:szCs w:val="32"/>
        </w:rPr>
      </w:r>
    </w:p>
    <w:p>
      <w:pPr>
        <w:pStyle w:val="630"/>
        <w:keepNext w:val="false"/>
        <w:keepLines w:val="false"/>
        <w:pageBreakBefore w:val="false"/>
        <w:widowControl w:val="false"/>
        <w:pBdr/>
        <w:spacing/>
        <w:ind w:firstLine="640"/>
        <w:outlineLvl w:val="9"/>
        <w:rPr>
          <w:rFonts w:hint="eastAsia" w:ascii="黑体" w:hAnsi="黑体" w:eastAsia="黑体" w:cs="黑体"/>
          <w:sz w:val="32"/>
          <w:szCs w:val="32"/>
        </w:rPr>
      </w:pPr>
      <w:r>
        <w:rPr>
          <w:rFonts w:hint="eastAsia" w:ascii="黑体" w:hAnsi="黑体" w:eastAsia="黑体" w:cs="黑体"/>
          <w:sz w:val="32"/>
          <w:szCs w:val="32"/>
        </w:rPr>
        <w:t xml:space="preserve">一、基本情况</w:t>
      </w:r>
      <w:r>
        <w:rPr>
          <w:rFonts w:hint="eastAsia" w:ascii="黑体" w:hAnsi="黑体" w:eastAsia="黑体" w:cs="黑体"/>
          <w:sz w:val="32"/>
          <w:szCs w:val="32"/>
        </w:rPr>
      </w:r>
      <w:r>
        <w:rPr>
          <w:rFonts w:hint="eastAsia" w:ascii="黑体" w:hAnsi="黑体" w:eastAsia="黑体" w:cs="黑体"/>
          <w:sz w:val="32"/>
          <w:szCs w:val="32"/>
        </w:rPr>
      </w:r>
    </w:p>
    <w:p>
      <w:pPr>
        <w:pStyle w:val="630"/>
        <w:keepNext w:val="false"/>
        <w:keepLines w:val="false"/>
        <w:pageBreakBefore w:val="false"/>
        <w:widowControl w:val="false"/>
        <w:pBdr/>
        <w:spacing/>
        <w:ind w:firstLine="643"/>
        <w:outlineLvl w:val="9"/>
        <w:rPr>
          <w:rFonts w:hint="eastAsia" w:ascii="楷体_GB2312" w:hAnsi="楷体_GB2312" w:eastAsia="楷体_GB2312" w:cs="楷体_GB2312"/>
          <w:b/>
          <w:bCs/>
          <w:sz w:val="32"/>
          <w:szCs w:val="32"/>
        </w:rPr>
      </w:pPr>
      <w:r>
        <w:rPr>
          <w:rFonts w:hint="eastAsia" w:ascii="楷体_GB2312" w:hAnsi="楷体_GB2312" w:eastAsia="楷体_GB2312" w:cs="楷体_GB2312"/>
          <w:b/>
          <w:bCs/>
          <w:sz w:val="32"/>
          <w:szCs w:val="32"/>
        </w:rPr>
        <w:t xml:space="preserve">（一）项目概况</w:t>
      </w:r>
      <w:r>
        <w:rPr>
          <w:rFonts w:hint="eastAsia" w:ascii="楷体_GB2312" w:hAnsi="楷体_GB2312" w:eastAsia="楷体_GB2312" w:cs="楷体_GB2312"/>
          <w:b/>
          <w:bCs/>
          <w:sz w:val="32"/>
          <w:szCs w:val="32"/>
        </w:rPr>
      </w:r>
      <w:r>
        <w:rPr>
          <w:rFonts w:hint="eastAsia" w:ascii="楷体_GB2312" w:hAnsi="楷体_GB2312" w:eastAsia="楷体_GB2312" w:cs="楷体_GB2312"/>
          <w:b/>
          <w:bCs/>
          <w:sz w:val="32"/>
          <w:szCs w:val="32"/>
        </w:rPr>
      </w:r>
    </w:p>
    <w:p>
      <w:pPr>
        <w:pStyle w:val="630"/>
        <w:keepNext w:val="false"/>
        <w:keepLines w:val="false"/>
        <w:pageBreakBefore w:val="false"/>
        <w:widowControl w:val="false"/>
        <w:pBdr/>
        <w:spacing/>
        <w:ind w:firstLine="640"/>
        <w:outlineLvl w:val="9"/>
        <w:rPr>
          <w:rFonts w:ascii="Times New Roman" w:hAnsi="Times New Roman" w:eastAsia="仿宋_GB2312" w:cs="Times New Roman"/>
          <w:sz w:val="32"/>
          <w:szCs w:val="32"/>
        </w:rPr>
      </w:pPr>
      <w:r>
        <w:rPr>
          <w:rFonts w:ascii="Times New Roman" w:hAnsi="Times New Roman" w:eastAsia="仿宋_GB2312" w:cs="Times New Roman"/>
          <w:sz w:val="32"/>
          <w:szCs w:val="32"/>
        </w:rPr>
        <w:t xml:space="preserve">重大项目前期工作是指：从项目提出到开工建设的各个工作环节，主要包括项目建议书（商业计划书）、可行性研究（项目申请报告）、环境影响、规划选址、土地利用、初步设计、施工图设计、开工报告以及其他专题报告的编制、评估、论证、申报、审批（核准、备案）等一系列工作过程。</w:t>
      </w:r>
      <w:r>
        <w:rPr>
          <w:rFonts w:ascii="Times New Roman" w:hAnsi="Times New Roman" w:eastAsia="仿宋_GB2312" w:cs="Times New Roman"/>
          <w:sz w:val="32"/>
          <w:szCs w:val="32"/>
        </w:rPr>
      </w:r>
      <w:r>
        <w:rPr>
          <w:rFonts w:ascii="Times New Roman" w:hAnsi="Times New Roman" w:eastAsia="仿宋_GB2312" w:cs="Times New Roman"/>
          <w:sz w:val="32"/>
          <w:szCs w:val="32"/>
        </w:rPr>
      </w:r>
    </w:p>
    <w:p>
      <w:pPr>
        <w:pStyle w:val="630"/>
        <w:keepNext w:val="false"/>
        <w:keepLines w:val="false"/>
        <w:pageBreakBefore w:val="false"/>
        <w:widowControl w:val="false"/>
        <w:pBdr/>
        <w:spacing/>
        <w:ind w:firstLine="640"/>
        <w:outlineLvl w:val="9"/>
        <w:rPr>
          <w:rFonts w:ascii="Times New Roman" w:hAnsi="Times New Roman" w:eastAsia="仿宋_GB2312" w:cs="Times New Roman"/>
          <w:sz w:val="32"/>
          <w:szCs w:val="32"/>
        </w:rPr>
      </w:pPr>
      <w:r>
        <w:rPr>
          <w:rFonts w:ascii="Times New Roman" w:hAnsi="Times New Roman" w:eastAsia="仿宋_GB2312" w:cs="Times New Roman"/>
          <w:sz w:val="32"/>
          <w:szCs w:val="32"/>
        </w:rPr>
        <w:t xml:space="preserve">项目前期工作经费是保障全市重大项目前期工作顺利开展的专项经费，具有较强的政策性和特殊性。该经费的开支范围是：重大前期项目的开发储备、规划设计、评估论证、上报审批等工作，以及争取项目和资金支持等工作的费用开支。</w:t>
      </w:r>
      <w:r>
        <w:rPr>
          <w:rFonts w:ascii="Times New Roman" w:hAnsi="Times New Roman" w:eastAsia="仿宋_GB2312" w:cs="Times New Roman"/>
          <w:sz w:val="32"/>
          <w:szCs w:val="32"/>
        </w:rPr>
      </w:r>
      <w:r>
        <w:rPr>
          <w:rFonts w:ascii="Times New Roman" w:hAnsi="Times New Roman" w:eastAsia="仿宋_GB2312" w:cs="Times New Roman"/>
          <w:sz w:val="32"/>
          <w:szCs w:val="32"/>
        </w:rPr>
      </w:r>
    </w:p>
    <w:p>
      <w:pPr>
        <w:pStyle w:val="630"/>
        <w:keepNext w:val="false"/>
        <w:keepLines w:val="false"/>
        <w:pageBreakBefore w:val="false"/>
        <w:widowControl w:val="false"/>
        <w:pBdr/>
        <w:spacing/>
        <w:ind w:firstLine="640"/>
        <w:outlineLvl w:val="9"/>
        <w:rPr>
          <w:rFonts w:ascii="Times New Roman" w:hAnsi="Times New Roman" w:eastAsia="仿宋_GB2312" w:cs="Times New Roman"/>
          <w:sz w:val="32"/>
          <w:szCs w:val="32"/>
        </w:rPr>
      </w:pPr>
      <w:r>
        <w:rPr>
          <w:rFonts w:ascii="Times New Roman" w:hAnsi="Times New Roman" w:eastAsia="仿宋_GB2312" w:cs="Times New Roman"/>
          <w:sz w:val="32"/>
          <w:szCs w:val="32"/>
        </w:rPr>
        <w:t xml:space="preserve">随州市发改委主要职责</w:t>
      </w:r>
      <w:r>
        <w:rPr>
          <w:rFonts w:ascii="Times New Roman" w:hAnsi="Times New Roman" w:eastAsia="仿宋_GB2312" w:cs="Times New Roman"/>
          <w:sz w:val="32"/>
          <w:szCs w:val="32"/>
        </w:rPr>
        <w:t xml:space="preserve">第五条规定：负责规划重大建设项目和生产力布局，拟订全市全社会固定资产投资总规模和投资结构的调控目标、政策及措施，衔接平衡需要安排市政府投资和涉及重大建设项目的专项规划；组织提出全市重点项目计划草案；安排市级预算内固定资产投资，会同相关部门安排市财政性建设资金；按规定权限审批、核准、备案重大建设项目、重大外资项目、境外资源开发类重大投资项目和大额用汇投资项目；指导和监督国外贷款建设资金的使用，引导民间投资的方向，研究提出利用外资、境外投资的战略、规划、总量平衡和结构优化的目标和政策。组织开展重大建设项目稽查。</w:t>
      </w:r>
      <w:r>
        <w:rPr>
          <w:rFonts w:ascii="Times New Roman" w:hAnsi="Times New Roman" w:eastAsia="仿宋_GB2312" w:cs="Times New Roman"/>
          <w:sz w:val="32"/>
          <w:szCs w:val="32"/>
        </w:rPr>
      </w:r>
      <w:r>
        <w:rPr>
          <w:rFonts w:ascii="Times New Roman" w:hAnsi="Times New Roman" w:eastAsia="仿宋_GB2312" w:cs="Times New Roman"/>
          <w:sz w:val="32"/>
          <w:szCs w:val="32"/>
        </w:rPr>
      </w:r>
    </w:p>
    <w:p>
      <w:pPr>
        <w:pStyle w:val="630"/>
        <w:keepNext w:val="false"/>
        <w:keepLines w:val="false"/>
        <w:pageBreakBefore w:val="false"/>
        <w:widowControl w:val="false"/>
        <w:pBdr/>
        <w:spacing/>
        <w:ind w:firstLine="643"/>
        <w:outlineLvl w:val="9"/>
        <w:rPr>
          <w:rFonts w:ascii="楷体_GB2312" w:hAnsi="楷体_GB2312" w:eastAsia="楷体_GB2312" w:cs="楷体_GB2312"/>
          <w:b/>
          <w:bCs/>
          <w:sz w:val="32"/>
          <w:szCs w:val="32"/>
        </w:rPr>
      </w:pPr>
      <w:r>
        <w:rPr>
          <w:rFonts w:ascii="楷体_GB2312" w:hAnsi="楷体_GB2312" w:eastAsia="楷体_GB2312" w:cs="楷体_GB2312"/>
          <w:b/>
          <w:bCs/>
          <w:sz w:val="32"/>
          <w:szCs w:val="32"/>
        </w:rPr>
        <w:t xml:space="preserve">（二）项目资金预算下达和绩效目标</w:t>
      </w:r>
      <w:r>
        <w:rPr>
          <w:rFonts w:ascii="楷体_GB2312" w:hAnsi="楷体_GB2312" w:eastAsia="楷体_GB2312" w:cs="楷体_GB2312"/>
          <w:b/>
          <w:bCs/>
          <w:sz w:val="32"/>
          <w:szCs w:val="32"/>
        </w:rPr>
      </w:r>
      <w:r>
        <w:rPr>
          <w:rFonts w:ascii="楷体_GB2312" w:hAnsi="楷体_GB2312" w:eastAsia="楷体_GB2312" w:cs="楷体_GB2312"/>
          <w:b/>
          <w:bCs/>
          <w:sz w:val="32"/>
          <w:szCs w:val="32"/>
        </w:rPr>
      </w:r>
    </w:p>
    <w:p>
      <w:pPr>
        <w:pStyle w:val="630"/>
        <w:keepNext w:val="false"/>
        <w:keepLines w:val="false"/>
        <w:pageBreakBefore w:val="false"/>
        <w:widowControl w:val="false"/>
        <w:pBdr/>
        <w:spacing/>
        <w:ind w:firstLine="643"/>
        <w:outlineLvl w:val="9"/>
        <w:rPr>
          <w:rFonts w:ascii="Times New Roman" w:hAnsi="Times New Roman" w:eastAsia="仿宋_GB2312" w:cs="Times New Roman"/>
          <w:b/>
          <w:bCs/>
          <w:sz w:val="32"/>
          <w:szCs w:val="32"/>
        </w:rPr>
      </w:pPr>
      <w:r>
        <w:rPr>
          <w:rFonts w:ascii="Times New Roman" w:hAnsi="Times New Roman" w:eastAsia="仿宋_GB2312" w:cs="Times New Roman"/>
          <w:b/>
          <w:bCs/>
          <w:sz w:val="32"/>
          <w:szCs w:val="32"/>
        </w:rPr>
        <w:t xml:space="preserve">1、预算下达情况</w:t>
      </w:r>
      <w:r>
        <w:rPr>
          <w:rFonts w:ascii="Times New Roman" w:hAnsi="Times New Roman" w:eastAsia="仿宋_GB2312" w:cs="Times New Roman"/>
          <w:b/>
          <w:bCs/>
          <w:sz w:val="32"/>
          <w:szCs w:val="32"/>
        </w:rPr>
      </w:r>
      <w:r>
        <w:rPr>
          <w:rFonts w:ascii="Times New Roman" w:hAnsi="Times New Roman" w:eastAsia="仿宋_GB2312" w:cs="Times New Roman"/>
          <w:b/>
          <w:bCs/>
          <w:sz w:val="32"/>
          <w:szCs w:val="32"/>
        </w:rPr>
      </w:r>
    </w:p>
    <w:p>
      <w:pPr>
        <w:pStyle w:val="630"/>
        <w:keepNext w:val="false"/>
        <w:keepLines w:val="false"/>
        <w:pageBreakBefore w:val="false"/>
        <w:widowControl w:val="false"/>
        <w:pBdr/>
        <w:spacing/>
        <w:ind w:firstLine="640"/>
        <w:outlineLvl w:val="9"/>
        <w:rPr>
          <w:rFonts w:ascii="Times New Roman" w:hAnsi="Times New Roman" w:eastAsia="仿宋_GB2312" w:cs="Times New Roman"/>
          <w:sz w:val="32"/>
          <w:szCs w:val="32"/>
        </w:rPr>
      </w:pPr>
      <w:r>
        <w:rPr>
          <w:rFonts w:ascii="Times New Roman" w:hAnsi="Times New Roman" w:eastAsia="仿宋_GB2312" w:cs="Times New Roman"/>
          <w:sz w:val="32"/>
          <w:szCs w:val="32"/>
        </w:rPr>
        <w:t xml:space="preserve">根据《市人民政府办公室关于做好2017年全市投资和重点项目建设工作的通知》精神，经市四届人大第一次会议审议批准，以《市财政局关于批复</w:t>
      </w:r>
      <w:r>
        <w:rPr>
          <w:rFonts w:ascii="Times New Roman" w:hAnsi="Times New Roman" w:eastAsia="仿宋_GB2312" w:cs="Times New Roman"/>
          <w:sz w:val="32"/>
          <w:szCs w:val="32"/>
        </w:rPr>
        <w:t xml:space="preserve">2017</w:t>
      </w:r>
      <w:r>
        <w:rPr>
          <w:rFonts w:ascii="Times New Roman" w:hAnsi="Times New Roman" w:eastAsia="仿宋_GB2312" w:cs="Times New Roman"/>
          <w:sz w:val="32"/>
          <w:szCs w:val="32"/>
        </w:rPr>
        <w:t xml:space="preserve">年市直部门预算的通知》（随财发〔</w:t>
      </w:r>
      <w:r>
        <w:rPr>
          <w:rFonts w:ascii="Times New Roman" w:hAnsi="Times New Roman" w:eastAsia="仿宋_GB2312" w:cs="Times New Roman"/>
          <w:sz w:val="32"/>
          <w:szCs w:val="32"/>
        </w:rPr>
        <w:t xml:space="preserve">2017</w:t>
      </w:r>
      <w:r>
        <w:rPr>
          <w:rFonts w:ascii="Times New Roman" w:hAnsi="Times New Roman" w:eastAsia="仿宋_GB2312" w:cs="Times New Roman"/>
          <w:sz w:val="32"/>
          <w:szCs w:val="32"/>
        </w:rPr>
        <w:t xml:space="preserve">〕</w:t>
      </w:r>
      <w:r>
        <w:rPr>
          <w:rFonts w:ascii="Times New Roman" w:hAnsi="Times New Roman" w:eastAsia="仿宋_GB2312" w:cs="Times New Roman"/>
          <w:sz w:val="32"/>
          <w:szCs w:val="32"/>
        </w:rPr>
        <w:t xml:space="preserve">7</w:t>
      </w:r>
      <w:r>
        <w:rPr>
          <w:rFonts w:ascii="Times New Roman" w:hAnsi="Times New Roman" w:eastAsia="仿宋_GB2312" w:cs="Times New Roman"/>
          <w:sz w:val="32"/>
          <w:szCs w:val="32"/>
        </w:rPr>
        <w:t xml:space="preserve">号）文件，下达市发改委2017年度“项目前期工作经费”预算总金额150万元，资金来源为市级财政拨款（补助）。主要用于全市重大项目前期工作的经费。</w:t>
      </w:r>
      <w:r>
        <w:rPr>
          <w:rFonts w:ascii="Times New Roman" w:hAnsi="Times New Roman" w:eastAsia="仿宋_GB2312" w:cs="Times New Roman"/>
          <w:sz w:val="32"/>
          <w:szCs w:val="32"/>
        </w:rPr>
      </w:r>
      <w:r>
        <w:rPr>
          <w:rFonts w:ascii="Times New Roman" w:hAnsi="Times New Roman" w:eastAsia="仿宋_GB2312" w:cs="Times New Roman"/>
          <w:sz w:val="32"/>
          <w:szCs w:val="32"/>
        </w:rPr>
      </w:r>
    </w:p>
    <w:p>
      <w:pPr>
        <w:pStyle w:val="630"/>
        <w:keepNext w:val="false"/>
        <w:keepLines w:val="false"/>
        <w:pageBreakBefore w:val="false"/>
        <w:widowControl w:val="false"/>
        <w:pBdr/>
        <w:spacing/>
        <w:ind w:firstLine="643"/>
        <w:outlineLvl w:val="9"/>
        <w:rPr>
          <w:rFonts w:ascii="Times New Roman" w:hAnsi="Times New Roman" w:eastAsia="仿宋_GB2312" w:cs="Times New Roman"/>
          <w:b/>
          <w:bCs/>
          <w:sz w:val="32"/>
          <w:szCs w:val="32"/>
        </w:rPr>
      </w:pPr>
      <w:r>
        <w:rPr>
          <w:rFonts w:ascii="Times New Roman" w:hAnsi="Times New Roman" w:eastAsia="仿宋_GB2312" w:cs="Times New Roman"/>
          <w:b/>
          <w:bCs/>
          <w:sz w:val="32"/>
          <w:szCs w:val="32"/>
        </w:rPr>
        <w:t xml:space="preserve">2、主要绩效目标</w:t>
      </w:r>
      <w:r>
        <w:rPr>
          <w:rFonts w:ascii="Times New Roman" w:hAnsi="Times New Roman" w:eastAsia="仿宋_GB2312" w:cs="Times New Roman"/>
          <w:b/>
          <w:bCs/>
          <w:sz w:val="32"/>
          <w:szCs w:val="32"/>
        </w:rPr>
      </w:r>
      <w:r>
        <w:rPr>
          <w:rFonts w:ascii="Times New Roman" w:hAnsi="Times New Roman" w:eastAsia="仿宋_GB2312" w:cs="Times New Roman"/>
          <w:b/>
          <w:bCs/>
          <w:sz w:val="32"/>
          <w:szCs w:val="32"/>
        </w:rPr>
      </w:r>
    </w:p>
    <w:p>
      <w:pPr>
        <w:pStyle w:val="630"/>
        <w:keepNext w:val="false"/>
        <w:keepLines w:val="false"/>
        <w:pageBreakBefore w:val="false"/>
        <w:widowControl w:val="false"/>
        <w:pBdr/>
        <w:spacing/>
        <w:ind w:firstLine="640"/>
        <w:outlineLvl w:val="9"/>
        <w:rPr>
          <w:rFonts w:ascii="Times New Roman" w:hAnsi="Times New Roman" w:eastAsia="仿宋_GB2312" w:cs="Times New Roman"/>
          <w:sz w:val="32"/>
          <w:szCs w:val="32"/>
        </w:rPr>
      </w:pPr>
      <w:r>
        <w:rPr>
          <w:rFonts w:ascii="Times New Roman" w:hAnsi="Times New Roman" w:eastAsia="仿宋_GB2312" w:cs="Times New Roman"/>
          <w:sz w:val="32"/>
          <w:szCs w:val="32"/>
        </w:rPr>
        <w:t xml:space="preserve">2017年市发改委按照市委市政府关于投资和重点项目建设的重大工作</w:t>
      </w:r>
      <w:r>
        <w:rPr>
          <w:rFonts w:ascii="Times New Roman" w:hAnsi="Times New Roman" w:eastAsia="仿宋_GB2312" w:cs="Times New Roman"/>
          <w:sz w:val="32"/>
          <w:szCs w:val="32"/>
        </w:rPr>
        <w:t xml:space="preserve">部</w:t>
      </w:r>
      <w:r>
        <w:rPr>
          <w:rFonts w:ascii="Times New Roman" w:hAnsi="Times New Roman" w:eastAsia="仿宋_GB2312" w:cs="Times New Roman"/>
          <w:sz w:val="32"/>
          <w:szCs w:val="32"/>
        </w:rPr>
        <w:t xml:space="preserve">署，全力以赴推动投资和项目建设，力争全年投资增长</w:t>
      </w:r>
      <w:r>
        <w:rPr>
          <w:rFonts w:ascii="Times New Roman" w:hAnsi="Times New Roman" w:eastAsia="仿宋_GB2312" w:cs="Times New Roman"/>
          <w:sz w:val="32"/>
          <w:szCs w:val="32"/>
        </w:rPr>
        <w:t xml:space="preserve">1</w:t>
      </w:r>
      <w:r>
        <w:rPr>
          <w:rFonts w:ascii="Times New Roman" w:hAnsi="Times New Roman" w:eastAsia="仿宋_GB2312" w:cs="Times New Roman"/>
          <w:sz w:val="32"/>
          <w:szCs w:val="32"/>
        </w:rPr>
        <w:t xml:space="preserve">6</w:t>
      </w:r>
      <w:r>
        <w:rPr>
          <w:rFonts w:ascii="Times New Roman" w:hAnsi="Times New Roman" w:eastAsia="仿宋_GB2312" w:cs="Times New Roman"/>
          <w:sz w:val="32"/>
          <w:szCs w:val="32"/>
        </w:rPr>
        <w:t xml:space="preserve">%</w:t>
      </w:r>
      <w:r>
        <w:rPr>
          <w:rFonts w:ascii="Times New Roman" w:hAnsi="Times New Roman" w:eastAsia="仿宋_GB2312" w:cs="Times New Roman"/>
          <w:sz w:val="32"/>
          <w:szCs w:val="32"/>
        </w:rPr>
        <w:t xml:space="preserve">、固定资产投资增幅在全省“保五争三”目标，省级重点项目、省领导督办重大产业项目开工率</w:t>
      </w:r>
      <w:r>
        <w:rPr>
          <w:rFonts w:ascii="Times New Roman" w:hAnsi="Times New Roman" w:eastAsia="仿宋_GB2312" w:cs="Times New Roman"/>
          <w:sz w:val="32"/>
          <w:szCs w:val="32"/>
        </w:rPr>
        <w:t xml:space="preserve">100%</w:t>
      </w:r>
      <w:r>
        <w:rPr>
          <w:rFonts w:ascii="Times New Roman" w:hAnsi="Times New Roman" w:eastAsia="仿宋_GB2312" w:cs="Times New Roman"/>
          <w:sz w:val="32"/>
          <w:szCs w:val="32"/>
        </w:rPr>
        <w:t xml:space="preserve">，市级重点项目开工率</w:t>
      </w:r>
      <w:r>
        <w:rPr>
          <w:rFonts w:ascii="Times New Roman" w:hAnsi="Times New Roman" w:eastAsia="仿宋_GB2312" w:cs="Times New Roman"/>
          <w:sz w:val="32"/>
          <w:szCs w:val="32"/>
        </w:rPr>
        <w:t xml:space="preserve">76%</w:t>
      </w:r>
      <w:r>
        <w:rPr>
          <w:rFonts w:ascii="Times New Roman" w:hAnsi="Times New Roman" w:eastAsia="仿宋_GB2312" w:cs="Times New Roman"/>
          <w:sz w:val="32"/>
          <w:szCs w:val="32"/>
        </w:rPr>
        <w:t xml:space="preserve">。</w:t>
      </w:r>
      <w:r>
        <w:rPr>
          <w:rFonts w:ascii="Times New Roman" w:hAnsi="Times New Roman" w:eastAsia="仿宋_GB2312" w:cs="Times New Roman"/>
          <w:sz w:val="32"/>
          <w:szCs w:val="32"/>
        </w:rPr>
      </w:r>
      <w:r>
        <w:rPr>
          <w:rFonts w:ascii="Times New Roman" w:hAnsi="Times New Roman" w:eastAsia="仿宋_GB2312" w:cs="Times New Roman"/>
          <w:sz w:val="32"/>
          <w:szCs w:val="32"/>
        </w:rPr>
      </w:r>
    </w:p>
    <w:p>
      <w:pPr>
        <w:pStyle w:val="630"/>
        <w:keepNext w:val="false"/>
        <w:keepLines w:val="false"/>
        <w:pageBreakBefore w:val="false"/>
        <w:widowControl w:val="false"/>
        <w:pBdr/>
        <w:spacing/>
        <w:ind w:firstLine="640"/>
        <w:outlineLvl w:val="9"/>
        <w:rPr>
          <w:rFonts w:hint="eastAsia" w:ascii="黑体" w:hAnsi="黑体" w:eastAsia="黑体" w:cs="黑体"/>
          <w:b w:val="0"/>
          <w:bCs w:val="0"/>
          <w:sz w:val="32"/>
          <w:szCs w:val="32"/>
        </w:rPr>
      </w:pPr>
      <w:r>
        <w:rPr>
          <w:rFonts w:hint="eastAsia" w:ascii="黑体" w:hAnsi="黑体" w:eastAsia="黑体" w:cs="黑体"/>
          <w:b w:val="0"/>
          <w:bCs w:val="0"/>
          <w:sz w:val="32"/>
          <w:szCs w:val="32"/>
        </w:rPr>
        <w:t xml:space="preserve">二、绩效自评工作开展情况</w:t>
      </w:r>
      <w:r>
        <w:rPr>
          <w:rFonts w:hint="eastAsia" w:ascii="黑体" w:hAnsi="黑体" w:eastAsia="黑体" w:cs="黑体"/>
          <w:b w:val="0"/>
          <w:bCs w:val="0"/>
          <w:sz w:val="32"/>
          <w:szCs w:val="32"/>
        </w:rPr>
      </w:r>
      <w:r>
        <w:rPr>
          <w:rFonts w:hint="eastAsia" w:ascii="黑体" w:hAnsi="黑体" w:eastAsia="黑体" w:cs="黑体"/>
          <w:b w:val="0"/>
          <w:bCs w:val="0"/>
          <w:sz w:val="32"/>
          <w:szCs w:val="32"/>
        </w:rPr>
      </w:r>
    </w:p>
    <w:p>
      <w:pPr>
        <w:pStyle w:val="630"/>
        <w:keepNext w:val="false"/>
        <w:keepLines w:val="false"/>
        <w:pageBreakBefore w:val="false"/>
        <w:widowControl w:val="false"/>
        <w:pBdr/>
        <w:spacing/>
        <w:ind w:firstLine="640"/>
        <w:outlineLvl w:val="9"/>
        <w:rPr>
          <w:rFonts w:ascii="Times New Roman" w:hAnsi="Times New Roman" w:eastAsia="仿宋_GB2312" w:cs="Times New Roman"/>
          <w:sz w:val="32"/>
          <w:szCs w:val="32"/>
        </w:rPr>
      </w:pPr>
      <w:r>
        <w:rPr>
          <w:rFonts w:ascii="Times New Roman" w:hAnsi="Times New Roman" w:eastAsia="仿宋_GB2312" w:cs="Times New Roman"/>
          <w:sz w:val="32"/>
          <w:szCs w:val="32"/>
        </w:rPr>
        <w:t xml:space="preserve">按照《市财政局关于</w:t>
      </w:r>
      <w:r>
        <w:rPr>
          <w:rFonts w:ascii="Times New Roman" w:hAnsi="Times New Roman" w:eastAsia="仿宋_GB2312" w:cs="Times New Roman"/>
          <w:sz w:val="32"/>
          <w:szCs w:val="32"/>
        </w:rPr>
        <w:t xml:space="preserve">2018</w:t>
      </w:r>
      <w:r>
        <w:rPr>
          <w:rFonts w:ascii="Times New Roman" w:hAnsi="Times New Roman" w:eastAsia="仿宋_GB2312" w:cs="Times New Roman"/>
          <w:sz w:val="32"/>
          <w:szCs w:val="32"/>
        </w:rPr>
        <w:t xml:space="preserve">年开展财政支出绩效评价工作的通知》（随财发〔</w:t>
      </w:r>
      <w:r>
        <w:rPr>
          <w:rFonts w:ascii="Times New Roman" w:hAnsi="Times New Roman" w:eastAsia="仿宋_GB2312" w:cs="Times New Roman"/>
          <w:sz w:val="32"/>
          <w:szCs w:val="32"/>
        </w:rPr>
        <w:t xml:space="preserve">2018</w:t>
      </w:r>
      <w:r>
        <w:rPr>
          <w:rFonts w:ascii="Times New Roman" w:hAnsi="Times New Roman" w:eastAsia="仿宋_GB2312" w:cs="Times New Roman"/>
          <w:sz w:val="32"/>
          <w:szCs w:val="32"/>
        </w:rPr>
        <w:t xml:space="preserve">〕</w:t>
      </w:r>
      <w:r>
        <w:rPr>
          <w:rFonts w:ascii="Times New Roman" w:hAnsi="Times New Roman" w:eastAsia="仿宋_GB2312" w:cs="Times New Roman"/>
          <w:sz w:val="32"/>
          <w:szCs w:val="32"/>
        </w:rPr>
        <w:t xml:space="preserve">16</w:t>
      </w:r>
      <w:r>
        <w:rPr>
          <w:rFonts w:ascii="Times New Roman" w:hAnsi="Times New Roman" w:eastAsia="仿宋_GB2312" w:cs="Times New Roman"/>
          <w:sz w:val="32"/>
          <w:szCs w:val="32"/>
        </w:rPr>
        <w:t xml:space="preserve">号）文件要求，成立项目绩效评价小组，对</w:t>
      </w:r>
      <w:r>
        <w:rPr>
          <w:rFonts w:ascii="Times New Roman" w:hAnsi="Times New Roman" w:eastAsia="仿宋_GB2312" w:cs="Times New Roman"/>
          <w:sz w:val="32"/>
          <w:szCs w:val="32"/>
        </w:rPr>
        <w:t xml:space="preserve">2017</w:t>
      </w:r>
      <w:r>
        <w:rPr>
          <w:rFonts w:ascii="Times New Roman" w:hAnsi="Times New Roman" w:eastAsia="仿宋_GB2312" w:cs="Times New Roman"/>
          <w:sz w:val="32"/>
          <w:szCs w:val="32"/>
        </w:rPr>
        <w:t xml:space="preserve">年度“项目前期工作经费”实施绩效自评价。</w:t>
      </w:r>
      <w:r>
        <w:rPr>
          <w:rFonts w:ascii="Times New Roman" w:hAnsi="Times New Roman" w:eastAsia="仿宋_GB2312" w:cs="Times New Roman"/>
          <w:sz w:val="32"/>
          <w:szCs w:val="32"/>
        </w:rPr>
      </w:r>
      <w:r>
        <w:rPr>
          <w:rFonts w:ascii="Times New Roman" w:hAnsi="Times New Roman" w:eastAsia="仿宋_GB2312" w:cs="Times New Roman"/>
          <w:sz w:val="32"/>
          <w:szCs w:val="32"/>
        </w:rPr>
      </w:r>
    </w:p>
    <w:p>
      <w:pPr>
        <w:pStyle w:val="630"/>
        <w:keepNext w:val="false"/>
        <w:keepLines w:val="false"/>
        <w:pageBreakBefore w:val="false"/>
        <w:widowControl w:val="false"/>
        <w:pBdr/>
        <w:spacing/>
        <w:ind w:firstLine="643"/>
        <w:outlineLvl w:val="9"/>
        <w:rPr>
          <w:rFonts w:ascii="Times New Roman" w:hAnsi="Times New Roman" w:eastAsia="仿宋_GB2312" w:cs="Times New Roman"/>
          <w:sz w:val="32"/>
          <w:szCs w:val="32"/>
        </w:rPr>
      </w:pPr>
      <w:r>
        <w:rPr>
          <w:rFonts w:ascii="Times New Roman" w:hAnsi="Times New Roman" w:eastAsia="仿宋_GB2312" w:cs="Times New Roman"/>
          <w:b/>
          <w:bCs/>
          <w:sz w:val="32"/>
          <w:szCs w:val="32"/>
        </w:rPr>
        <w:t xml:space="preserve">1、前期准备：</w:t>
      </w:r>
      <w:r>
        <w:rPr>
          <w:rFonts w:ascii="Times New Roman" w:hAnsi="Times New Roman" w:eastAsia="仿宋_GB2312" w:cs="Times New Roman"/>
          <w:sz w:val="32"/>
          <w:szCs w:val="32"/>
        </w:rPr>
        <w:t xml:space="preserve">项目评价小组依据评价方案制定了项目评价任务清单和工作计划，明确了评价小组各成员的职责分工。</w:t>
      </w:r>
      <w:r>
        <w:rPr>
          <w:rFonts w:ascii="Times New Roman" w:hAnsi="Times New Roman" w:eastAsia="仿宋_GB2312" w:cs="Times New Roman"/>
          <w:sz w:val="32"/>
          <w:szCs w:val="32"/>
        </w:rPr>
        <w:t xml:space="preserve"> </w:t>
      </w:r>
      <w:r>
        <w:rPr>
          <w:rFonts w:ascii="Times New Roman" w:hAnsi="Times New Roman" w:eastAsia="仿宋_GB2312" w:cs="Times New Roman"/>
          <w:sz w:val="32"/>
          <w:szCs w:val="32"/>
        </w:rPr>
      </w:r>
      <w:r>
        <w:rPr>
          <w:rFonts w:ascii="Times New Roman" w:hAnsi="Times New Roman" w:eastAsia="仿宋_GB2312" w:cs="Times New Roman"/>
          <w:sz w:val="32"/>
          <w:szCs w:val="32"/>
        </w:rPr>
      </w:r>
    </w:p>
    <w:p>
      <w:pPr>
        <w:pStyle w:val="630"/>
        <w:keepNext w:val="false"/>
        <w:keepLines w:val="false"/>
        <w:pageBreakBefore w:val="false"/>
        <w:widowControl w:val="false"/>
        <w:pBdr/>
        <w:spacing/>
        <w:ind w:firstLine="643"/>
        <w:outlineLvl w:val="9"/>
        <w:rPr>
          <w:rFonts w:ascii="Times New Roman" w:hAnsi="Times New Roman" w:eastAsia="仿宋_GB2312" w:cs="Times New Roman"/>
          <w:sz w:val="32"/>
          <w:szCs w:val="32"/>
        </w:rPr>
      </w:pPr>
      <w:r>
        <w:rPr>
          <w:rFonts w:ascii="Times New Roman" w:hAnsi="Times New Roman" w:eastAsia="仿宋_GB2312" w:cs="Times New Roman"/>
          <w:b/>
          <w:bCs/>
          <w:sz w:val="32"/>
          <w:szCs w:val="32"/>
        </w:rPr>
        <w:t xml:space="preserve">2、组织过程：</w:t>
      </w:r>
      <w:r>
        <w:rPr>
          <w:rFonts w:ascii="Times New Roman" w:hAnsi="Times New Roman" w:eastAsia="仿宋_GB2312" w:cs="Times New Roman"/>
          <w:sz w:val="32"/>
          <w:szCs w:val="32"/>
        </w:rPr>
        <w:t xml:space="preserve">（</w:t>
      </w:r>
      <w:r>
        <w:rPr>
          <w:rFonts w:ascii="Times New Roman" w:hAnsi="Times New Roman" w:eastAsia="仿宋_GB2312" w:cs="Times New Roman"/>
          <w:sz w:val="32"/>
          <w:szCs w:val="32"/>
        </w:rPr>
        <w:t xml:space="preserve">1</w:t>
      </w:r>
      <w:r>
        <w:rPr>
          <w:rFonts w:ascii="Times New Roman" w:hAnsi="Times New Roman" w:eastAsia="仿宋_GB2312" w:cs="Times New Roman"/>
          <w:sz w:val="32"/>
          <w:szCs w:val="32"/>
        </w:rPr>
        <w:t xml:space="preserve">）书面审核。评价小组对项目前期费相关依据证据材料的完整性、及时性、有效性进行审核，初步了解项目实施情况。（</w:t>
      </w:r>
      <w:r>
        <w:rPr>
          <w:rFonts w:ascii="Times New Roman" w:hAnsi="Times New Roman" w:eastAsia="仿宋_GB2312" w:cs="Times New Roman"/>
          <w:sz w:val="32"/>
          <w:szCs w:val="32"/>
        </w:rPr>
        <w:t xml:space="preserve">2</w:t>
      </w:r>
      <w:r>
        <w:rPr>
          <w:rFonts w:ascii="Times New Roman" w:hAnsi="Times New Roman" w:eastAsia="仿宋_GB2312" w:cs="Times New Roman"/>
          <w:sz w:val="32"/>
          <w:szCs w:val="32"/>
        </w:rPr>
        <w:t xml:space="preserve">）现场核查。评价小组结合相关材料，按照项目资金的使用去向进行现场核查。</w:t>
      </w:r>
      <w:r>
        <w:rPr>
          <w:rFonts w:ascii="Times New Roman" w:hAnsi="Times New Roman" w:eastAsia="仿宋_GB2312" w:cs="Times New Roman"/>
          <w:sz w:val="32"/>
          <w:szCs w:val="32"/>
        </w:rPr>
      </w:r>
      <w:r>
        <w:rPr>
          <w:rFonts w:ascii="Times New Roman" w:hAnsi="Times New Roman" w:eastAsia="仿宋_GB2312" w:cs="Times New Roman"/>
          <w:sz w:val="32"/>
          <w:szCs w:val="32"/>
        </w:rPr>
      </w:r>
    </w:p>
    <w:p>
      <w:pPr>
        <w:pStyle w:val="630"/>
        <w:keepNext w:val="false"/>
        <w:keepLines w:val="false"/>
        <w:pageBreakBefore w:val="false"/>
        <w:widowControl w:val="false"/>
        <w:pBdr/>
        <w:spacing/>
        <w:ind w:firstLine="643"/>
        <w:outlineLvl w:val="9"/>
        <w:rPr>
          <w:rFonts w:ascii="Times New Roman" w:hAnsi="Times New Roman" w:eastAsia="仿宋_GB2312" w:cs="Times New Roman"/>
          <w:sz w:val="32"/>
          <w:szCs w:val="32"/>
        </w:rPr>
      </w:pPr>
      <w:r>
        <w:rPr>
          <w:rFonts w:ascii="Times New Roman" w:hAnsi="Times New Roman" w:eastAsia="仿宋_GB2312" w:cs="Times New Roman"/>
          <w:b/>
          <w:bCs/>
          <w:sz w:val="32"/>
          <w:szCs w:val="32"/>
        </w:rPr>
        <w:t xml:space="preserve">3、分析评价。</w:t>
      </w:r>
      <w:r>
        <w:rPr>
          <w:rFonts w:ascii="Times New Roman" w:hAnsi="Times New Roman" w:eastAsia="仿宋_GB2312" w:cs="Times New Roman"/>
          <w:sz w:val="32"/>
          <w:szCs w:val="32"/>
        </w:rPr>
        <w:t xml:space="preserve">一是结合书面审核和现场核查情况，确定项目资金绩效自评初步结果；二是根据初步评价结果在综合分析的基础上拟定项目资金绩效自评报告初稿，提交办公会讨论。评价小组根据反馈意见对报告修改完善后，形成项目资金绩效自评报告。</w:t>
      </w:r>
      <w:r>
        <w:rPr>
          <w:rFonts w:ascii="Times New Roman" w:hAnsi="Times New Roman" w:eastAsia="仿宋_GB2312" w:cs="Times New Roman"/>
          <w:sz w:val="32"/>
          <w:szCs w:val="32"/>
        </w:rPr>
      </w:r>
      <w:r>
        <w:rPr>
          <w:rFonts w:ascii="Times New Roman" w:hAnsi="Times New Roman" w:eastAsia="仿宋_GB2312" w:cs="Times New Roman"/>
          <w:sz w:val="32"/>
          <w:szCs w:val="32"/>
        </w:rPr>
      </w:r>
    </w:p>
    <w:p>
      <w:pPr>
        <w:pStyle w:val="630"/>
        <w:keepNext w:val="false"/>
        <w:keepLines w:val="false"/>
        <w:pageBreakBefore w:val="false"/>
        <w:widowControl w:val="false"/>
        <w:pBdr/>
        <w:spacing/>
        <w:ind w:firstLine="640"/>
        <w:outlineLvl w:val="9"/>
        <w:rPr>
          <w:rFonts w:hint="eastAsia" w:ascii="黑体" w:hAnsi="黑体" w:eastAsia="黑体" w:cs="黑体"/>
          <w:sz w:val="32"/>
          <w:szCs w:val="32"/>
        </w:rPr>
      </w:pPr>
      <w:r>
        <w:rPr>
          <w:rFonts w:hint="eastAsia" w:ascii="黑体" w:hAnsi="黑体" w:eastAsia="黑体" w:cs="黑体"/>
          <w:sz w:val="32"/>
          <w:szCs w:val="32"/>
        </w:rPr>
        <w:t xml:space="preserve">三、综合评价结论</w:t>
      </w:r>
      <w:r>
        <w:rPr>
          <w:rFonts w:hint="eastAsia" w:ascii="黑体" w:hAnsi="黑体" w:eastAsia="黑体" w:cs="黑体"/>
          <w:sz w:val="32"/>
          <w:szCs w:val="32"/>
        </w:rPr>
      </w:r>
      <w:r>
        <w:rPr>
          <w:rFonts w:hint="eastAsia" w:ascii="黑体" w:hAnsi="黑体" w:eastAsia="黑体" w:cs="黑体"/>
          <w:sz w:val="32"/>
          <w:szCs w:val="32"/>
        </w:rPr>
      </w:r>
    </w:p>
    <w:p>
      <w:pPr>
        <w:pStyle w:val="630"/>
        <w:keepNext w:val="false"/>
        <w:keepLines w:val="false"/>
        <w:pageBreakBefore w:val="false"/>
        <w:widowControl w:val="false"/>
        <w:pBdr/>
        <w:spacing/>
        <w:ind w:firstLine="640"/>
        <w:outlineLvl w:val="9"/>
        <w:rPr>
          <w:rFonts w:ascii="Times New Roman" w:hAnsi="Times New Roman" w:eastAsia="仿宋_GB2312" w:cs="Times New Roman"/>
          <w:sz w:val="32"/>
          <w:szCs w:val="32"/>
        </w:rPr>
      </w:pPr>
      <w:r>
        <w:rPr>
          <w:rFonts w:ascii="Times New Roman" w:hAnsi="Times New Roman" w:eastAsia="仿宋_GB2312" w:cs="Times New Roman"/>
          <w:sz w:val="32"/>
          <w:szCs w:val="32"/>
        </w:rPr>
        <w:t xml:space="preserve">随州市</w:t>
      </w:r>
      <w:r>
        <w:rPr>
          <w:rFonts w:ascii="Times New Roman" w:hAnsi="Times New Roman" w:eastAsia="仿宋_GB2312" w:cs="Times New Roman"/>
          <w:sz w:val="32"/>
          <w:szCs w:val="32"/>
        </w:rPr>
        <w:t xml:space="preserve">发改委2017年投资“项目前期工作经费”150万</w:t>
      </w:r>
      <w:r>
        <w:rPr>
          <w:rFonts w:ascii="Times New Roman" w:hAnsi="Times New Roman" w:eastAsia="仿宋_GB2312" w:cs="Times New Roman"/>
          <w:sz w:val="32"/>
          <w:szCs w:val="32"/>
        </w:rPr>
        <w:t xml:space="preserve">元</w:t>
      </w:r>
      <w:r>
        <w:rPr>
          <w:rFonts w:ascii="Times New Roman" w:hAnsi="Times New Roman" w:eastAsia="仿宋_GB2312" w:cs="Times New Roman"/>
          <w:sz w:val="32"/>
          <w:szCs w:val="32"/>
        </w:rPr>
        <w:t xml:space="preserve">，</w:t>
      </w:r>
      <w:r>
        <w:rPr>
          <w:rFonts w:ascii="Times New Roman" w:hAnsi="Times New Roman" w:eastAsia="仿宋_GB2312" w:cs="Times New Roman"/>
          <w:sz w:val="32"/>
          <w:szCs w:val="32"/>
        </w:rPr>
        <w:t xml:space="preserve">绩效评价总分为 </w:t>
      </w:r>
      <w:r>
        <w:rPr>
          <w:rFonts w:ascii="Times New Roman" w:hAnsi="Times New Roman" w:eastAsia="仿宋_GB2312" w:cs="Times New Roman"/>
          <w:sz w:val="32"/>
          <w:szCs w:val="32"/>
        </w:rPr>
        <w:t xml:space="preserve">92</w:t>
      </w:r>
      <w:r>
        <w:rPr>
          <w:rFonts w:ascii="Times New Roman" w:hAnsi="Times New Roman" w:eastAsia="仿宋_GB2312" w:cs="Times New Roman"/>
          <w:sz w:val="32"/>
          <w:szCs w:val="32"/>
        </w:rPr>
        <w:t xml:space="preserve">分，评价结果级别为优。</w:t>
      </w:r>
      <w:r>
        <w:rPr>
          <w:rFonts w:ascii="Times New Roman" w:hAnsi="Times New Roman" w:eastAsia="仿宋_GB2312" w:cs="Times New Roman"/>
          <w:sz w:val="32"/>
          <w:szCs w:val="32"/>
        </w:rPr>
      </w:r>
      <w:r>
        <w:rPr>
          <w:rFonts w:ascii="Times New Roman" w:hAnsi="Times New Roman" w:eastAsia="仿宋_GB2312" w:cs="Times New Roman"/>
          <w:sz w:val="32"/>
          <w:szCs w:val="32"/>
        </w:rPr>
      </w:r>
    </w:p>
    <w:p>
      <w:pPr>
        <w:pStyle w:val="630"/>
        <w:keepNext w:val="false"/>
        <w:keepLines w:val="false"/>
        <w:pageBreakBefore w:val="false"/>
        <w:widowControl w:val="false"/>
        <w:pBdr/>
        <w:spacing/>
        <w:ind w:firstLine="640"/>
        <w:outlineLvl w:val="9"/>
        <w:rPr>
          <w:rFonts w:ascii="Times New Roman" w:hAnsi="Times New Roman" w:eastAsia="仿宋_GB2312" w:cs="Times New Roman"/>
          <w:sz w:val="32"/>
          <w:szCs w:val="32"/>
        </w:rPr>
      </w:pPr>
      <w:r>
        <w:rPr>
          <w:rFonts w:ascii="Times New Roman" w:hAnsi="Times New Roman" w:eastAsia="仿宋_GB2312" w:cs="Times New Roman"/>
          <w:sz w:val="32"/>
          <w:szCs w:val="32"/>
        </w:rPr>
        <w:t xml:space="preserve">在资金使用方面，严格制定和执行了财务管理核算制度，资金使用规范，相关资料齐全，成本控制有效，无挪用、截留经费的情况发生。在项目管理方面，建立了相关制度，提高了工作人员的监管水平，保质保量的完成了项目的实施工作。项目实施后，有力促进了全市经济社会加快发展，取得了显著的经济效益、社会效益和生态效益。</w:t>
      </w:r>
      <w:r>
        <w:rPr>
          <w:rFonts w:ascii="Times New Roman" w:hAnsi="Times New Roman" w:eastAsia="仿宋_GB2312" w:cs="Times New Roman"/>
          <w:sz w:val="32"/>
          <w:szCs w:val="32"/>
        </w:rPr>
      </w:r>
      <w:r>
        <w:rPr>
          <w:rFonts w:ascii="Times New Roman" w:hAnsi="Times New Roman" w:eastAsia="仿宋_GB2312" w:cs="Times New Roman"/>
          <w:sz w:val="32"/>
          <w:szCs w:val="32"/>
        </w:rPr>
      </w:r>
    </w:p>
    <w:p>
      <w:pPr>
        <w:pStyle w:val="630"/>
        <w:keepNext w:val="false"/>
        <w:keepLines w:val="false"/>
        <w:pageBreakBefore w:val="false"/>
        <w:widowControl w:val="false"/>
        <w:pBdr/>
        <w:spacing/>
        <w:ind w:firstLine="640"/>
        <w:outlineLvl w:val="9"/>
        <w:rPr>
          <w:rFonts w:ascii="黑体" w:hAnsi="黑体" w:eastAsia="黑体" w:cs="黑体"/>
          <w:sz w:val="32"/>
          <w:szCs w:val="32"/>
        </w:rPr>
      </w:pPr>
      <w:r>
        <w:rPr>
          <w:rFonts w:ascii="黑体" w:hAnsi="黑体" w:eastAsia="黑体" w:cs="黑体"/>
          <w:sz w:val="32"/>
          <w:szCs w:val="32"/>
        </w:rPr>
        <w:t xml:space="preserve">四、绩效目标实现情况分析</w:t>
      </w:r>
      <w:r>
        <w:rPr>
          <w:rFonts w:ascii="黑体" w:hAnsi="黑体" w:eastAsia="黑体" w:cs="黑体"/>
          <w:sz w:val="32"/>
          <w:szCs w:val="32"/>
        </w:rPr>
      </w:r>
      <w:r>
        <w:rPr>
          <w:rFonts w:ascii="黑体" w:hAnsi="黑体" w:eastAsia="黑体" w:cs="黑体"/>
          <w:sz w:val="32"/>
          <w:szCs w:val="32"/>
        </w:rPr>
      </w:r>
    </w:p>
    <w:p>
      <w:pPr>
        <w:pStyle w:val="630"/>
        <w:keepNext w:val="false"/>
        <w:keepLines w:val="false"/>
        <w:pageBreakBefore w:val="false"/>
        <w:widowControl w:val="false"/>
        <w:pBdr/>
        <w:spacing/>
        <w:ind w:firstLine="643"/>
        <w:outlineLvl w:val="9"/>
        <w:rPr>
          <w:rFonts w:ascii="Times New Roman" w:hAnsi="Times New Roman" w:eastAsia="仿宋_GB2312" w:cs="Times New Roman"/>
          <w:b/>
          <w:bCs/>
          <w:sz w:val="32"/>
          <w:szCs w:val="32"/>
        </w:rPr>
      </w:pPr>
      <w:r>
        <w:rPr>
          <w:rFonts w:ascii="Times New Roman" w:hAnsi="Times New Roman" w:eastAsia="仿宋_GB2312" w:cs="Times New Roman"/>
          <w:b/>
          <w:bCs/>
          <w:sz w:val="32"/>
          <w:szCs w:val="32"/>
        </w:rPr>
        <w:t xml:space="preserve">（一）项目资金情况分析</w:t>
      </w:r>
      <w:r>
        <w:rPr>
          <w:rFonts w:ascii="Times New Roman" w:hAnsi="Times New Roman" w:eastAsia="仿宋_GB2312" w:cs="Times New Roman"/>
          <w:b/>
          <w:bCs/>
          <w:sz w:val="32"/>
          <w:szCs w:val="32"/>
        </w:rPr>
      </w:r>
      <w:r>
        <w:rPr>
          <w:rFonts w:ascii="Times New Roman" w:hAnsi="Times New Roman" w:eastAsia="仿宋_GB2312" w:cs="Times New Roman"/>
          <w:b/>
          <w:bCs/>
          <w:sz w:val="32"/>
          <w:szCs w:val="32"/>
        </w:rPr>
      </w:r>
    </w:p>
    <w:p>
      <w:pPr>
        <w:pStyle w:val="630"/>
        <w:keepNext w:val="false"/>
        <w:keepLines w:val="false"/>
        <w:pageBreakBefore w:val="false"/>
        <w:widowControl w:val="false"/>
        <w:pBdr/>
        <w:spacing/>
        <w:ind w:firstLine="643"/>
        <w:outlineLvl w:val="9"/>
        <w:rPr>
          <w:rFonts w:ascii="Times New Roman" w:hAnsi="Times New Roman" w:eastAsia="仿宋_GB2312" w:cs="Times New Roman"/>
          <w:b/>
          <w:bCs/>
          <w:sz w:val="32"/>
          <w:szCs w:val="32"/>
        </w:rPr>
      </w:pPr>
      <w:r>
        <w:rPr>
          <w:rFonts w:ascii="Times New Roman" w:hAnsi="Times New Roman" w:eastAsia="仿宋_GB2312" w:cs="Times New Roman"/>
          <w:b/>
          <w:bCs/>
          <w:sz w:val="32"/>
          <w:szCs w:val="32"/>
        </w:rPr>
        <w:t xml:space="preserve">1、项目资金到位情况分析</w:t>
      </w:r>
      <w:r>
        <w:rPr>
          <w:rFonts w:ascii="Times New Roman" w:hAnsi="Times New Roman" w:eastAsia="仿宋_GB2312" w:cs="Times New Roman"/>
          <w:b/>
          <w:bCs/>
          <w:sz w:val="32"/>
          <w:szCs w:val="32"/>
        </w:rPr>
      </w:r>
      <w:r>
        <w:rPr>
          <w:rFonts w:ascii="Times New Roman" w:hAnsi="Times New Roman" w:eastAsia="仿宋_GB2312" w:cs="Times New Roman"/>
          <w:b/>
          <w:bCs/>
          <w:sz w:val="32"/>
          <w:szCs w:val="32"/>
        </w:rPr>
      </w:r>
    </w:p>
    <w:p>
      <w:pPr>
        <w:pStyle w:val="630"/>
        <w:keepNext w:val="false"/>
        <w:keepLines w:val="false"/>
        <w:pageBreakBefore w:val="false"/>
        <w:widowControl w:val="false"/>
        <w:pBdr/>
        <w:spacing/>
        <w:ind w:firstLine="640"/>
        <w:outlineLvl w:val="9"/>
        <w:rPr>
          <w:rFonts w:ascii="Times New Roman" w:hAnsi="Times New Roman" w:eastAsia="仿宋_GB2312" w:cs="Times New Roman"/>
          <w:sz w:val="32"/>
          <w:szCs w:val="32"/>
        </w:rPr>
      </w:pPr>
      <w:r>
        <w:rPr>
          <w:rFonts w:ascii="Times New Roman" w:hAnsi="Times New Roman" w:eastAsia="仿宋_GB2312" w:cs="Times New Roman"/>
          <w:sz w:val="32"/>
          <w:szCs w:val="32"/>
        </w:rPr>
        <w:t xml:space="preserve">2017</w:t>
      </w:r>
      <w:r>
        <w:rPr>
          <w:rFonts w:ascii="Times New Roman" w:hAnsi="Times New Roman" w:eastAsia="仿宋_GB2312" w:cs="Times New Roman"/>
          <w:sz w:val="32"/>
          <w:szCs w:val="32"/>
        </w:rPr>
        <w:t xml:space="preserve">年发改委收到项目前期工作经费150万元，资金到位率</w:t>
      </w:r>
      <w:r>
        <w:rPr>
          <w:rFonts w:ascii="Times New Roman" w:hAnsi="Times New Roman" w:eastAsia="仿宋_GB2312" w:cs="Times New Roman"/>
          <w:sz w:val="32"/>
          <w:szCs w:val="32"/>
        </w:rPr>
        <w:t xml:space="preserve">100%</w:t>
      </w:r>
      <w:r>
        <w:rPr>
          <w:rFonts w:ascii="Times New Roman" w:hAnsi="Times New Roman" w:eastAsia="仿宋_GB2312" w:cs="Times New Roman"/>
          <w:sz w:val="32"/>
          <w:szCs w:val="32"/>
        </w:rPr>
        <w:t xml:space="preserve">。</w:t>
      </w:r>
      <w:r>
        <w:rPr>
          <w:rFonts w:ascii="Times New Roman" w:hAnsi="Times New Roman" w:eastAsia="仿宋_GB2312" w:cs="Times New Roman"/>
          <w:sz w:val="32"/>
          <w:szCs w:val="32"/>
        </w:rPr>
      </w:r>
      <w:r>
        <w:rPr>
          <w:rFonts w:ascii="Times New Roman" w:hAnsi="Times New Roman" w:eastAsia="仿宋_GB2312" w:cs="Times New Roman"/>
          <w:sz w:val="32"/>
          <w:szCs w:val="32"/>
        </w:rPr>
      </w:r>
    </w:p>
    <w:p>
      <w:pPr>
        <w:pStyle w:val="630"/>
        <w:keepNext w:val="false"/>
        <w:keepLines w:val="false"/>
        <w:pageBreakBefore w:val="false"/>
        <w:widowControl w:val="false"/>
        <w:pBdr/>
        <w:spacing/>
        <w:ind w:firstLine="643"/>
        <w:outlineLvl w:val="9"/>
        <w:rPr>
          <w:rFonts w:ascii="Times New Roman" w:hAnsi="Times New Roman" w:eastAsia="仿宋_GB2312" w:cs="Times New Roman"/>
          <w:b/>
          <w:bCs/>
          <w:sz w:val="32"/>
          <w:szCs w:val="32"/>
        </w:rPr>
      </w:pPr>
      <w:r>
        <w:rPr>
          <w:rFonts w:ascii="Times New Roman" w:hAnsi="Times New Roman" w:eastAsia="仿宋_GB2312" w:cs="Times New Roman"/>
          <w:b/>
          <w:bCs/>
          <w:sz w:val="32"/>
          <w:szCs w:val="32"/>
        </w:rPr>
        <w:t xml:space="preserve">2、项目资金执行情况分析</w:t>
      </w:r>
      <w:r>
        <w:rPr>
          <w:rFonts w:ascii="Times New Roman" w:hAnsi="Times New Roman" w:eastAsia="仿宋_GB2312" w:cs="Times New Roman"/>
          <w:b/>
          <w:bCs/>
          <w:sz w:val="32"/>
          <w:szCs w:val="32"/>
        </w:rPr>
      </w:r>
      <w:r>
        <w:rPr>
          <w:rFonts w:ascii="Times New Roman" w:hAnsi="Times New Roman" w:eastAsia="仿宋_GB2312" w:cs="Times New Roman"/>
          <w:b/>
          <w:bCs/>
          <w:sz w:val="32"/>
          <w:szCs w:val="32"/>
        </w:rPr>
      </w:r>
    </w:p>
    <w:p>
      <w:pPr>
        <w:pStyle w:val="630"/>
        <w:keepNext w:val="false"/>
        <w:keepLines w:val="false"/>
        <w:pageBreakBefore w:val="false"/>
        <w:widowControl w:val="false"/>
        <w:pBdr/>
        <w:spacing/>
        <w:ind w:firstLine="640"/>
        <w:outlineLvl w:val="9"/>
        <w:rPr>
          <w:rFonts w:ascii="Times New Roman" w:hAnsi="Times New Roman" w:eastAsia="仿宋_GB2312" w:cs="Times New Roman"/>
          <w:sz w:val="32"/>
          <w:szCs w:val="32"/>
        </w:rPr>
      </w:pPr>
      <w:r>
        <w:rPr>
          <w:rFonts w:ascii="Times New Roman" w:hAnsi="Times New Roman" w:eastAsia="仿宋_GB2312" w:cs="Times New Roman"/>
          <w:sz w:val="32"/>
          <w:szCs w:val="32"/>
        </w:rPr>
        <w:t xml:space="preserve">截止2017年12月31日账面显示实际使用项目前期工作经费43.83万元，预算执行率29.33</w:t>
      </w:r>
      <w:r>
        <w:rPr>
          <w:rFonts w:ascii="Times New Roman" w:hAnsi="Times New Roman" w:eastAsia="仿宋_GB2312" w:cs="Times New Roman"/>
          <w:sz w:val="32"/>
          <w:szCs w:val="32"/>
        </w:rPr>
        <w:t xml:space="preserve">%</w:t>
      </w:r>
      <w:r>
        <w:rPr>
          <w:rFonts w:ascii="Times New Roman" w:hAnsi="Times New Roman" w:eastAsia="仿宋_GB2312" w:cs="Times New Roman"/>
          <w:sz w:val="32"/>
          <w:szCs w:val="32"/>
        </w:rPr>
        <w:t xml:space="preserve">。</w:t>
      </w:r>
      <w:r>
        <w:rPr>
          <w:rFonts w:ascii="Times New Roman" w:hAnsi="Times New Roman" w:eastAsia="仿宋_GB2312" w:cs="Times New Roman"/>
          <w:sz w:val="32"/>
          <w:szCs w:val="32"/>
        </w:rPr>
      </w:r>
      <w:r>
        <w:rPr>
          <w:rFonts w:ascii="Times New Roman" w:hAnsi="Times New Roman" w:eastAsia="仿宋_GB2312" w:cs="Times New Roman"/>
          <w:sz w:val="32"/>
          <w:szCs w:val="32"/>
        </w:rPr>
      </w:r>
    </w:p>
    <w:p>
      <w:pPr>
        <w:pStyle w:val="630"/>
        <w:keepNext w:val="false"/>
        <w:keepLines w:val="false"/>
        <w:pageBreakBefore w:val="false"/>
        <w:widowControl w:val="false"/>
        <w:pBdr/>
        <w:spacing/>
        <w:ind w:firstLine="643"/>
        <w:outlineLvl w:val="9"/>
        <w:rPr>
          <w:rFonts w:ascii="Times New Roman" w:hAnsi="Times New Roman" w:eastAsia="仿宋_GB2312" w:cs="Times New Roman"/>
          <w:b/>
          <w:bCs/>
          <w:sz w:val="32"/>
          <w:szCs w:val="32"/>
        </w:rPr>
      </w:pPr>
      <w:r>
        <w:rPr>
          <w:rFonts w:ascii="Times New Roman" w:hAnsi="Times New Roman" w:eastAsia="仿宋_GB2312" w:cs="Times New Roman"/>
          <w:b/>
          <w:bCs/>
          <w:sz w:val="32"/>
          <w:szCs w:val="32"/>
        </w:rPr>
        <w:t xml:space="preserve">3、项目资金管理情况分析</w:t>
      </w:r>
      <w:r>
        <w:rPr>
          <w:rFonts w:ascii="Times New Roman" w:hAnsi="Times New Roman" w:eastAsia="仿宋_GB2312" w:cs="Times New Roman"/>
          <w:b/>
          <w:bCs/>
          <w:sz w:val="32"/>
          <w:szCs w:val="32"/>
        </w:rPr>
      </w:r>
      <w:r>
        <w:rPr>
          <w:rFonts w:ascii="Times New Roman" w:hAnsi="Times New Roman" w:eastAsia="仿宋_GB2312" w:cs="Times New Roman"/>
          <w:b/>
          <w:bCs/>
          <w:sz w:val="32"/>
          <w:szCs w:val="32"/>
        </w:rPr>
      </w:r>
    </w:p>
    <w:p>
      <w:pPr>
        <w:pStyle w:val="630"/>
        <w:keepNext w:val="false"/>
        <w:keepLines w:val="false"/>
        <w:pageBreakBefore w:val="false"/>
        <w:widowControl w:val="false"/>
        <w:pBdr/>
        <w:spacing/>
        <w:ind w:firstLine="640"/>
        <w:outlineLvl w:val="9"/>
        <w:rPr>
          <w:rFonts w:ascii="Times New Roman" w:hAnsi="Times New Roman" w:eastAsia="仿宋_GB2312" w:cs="Times New Roman"/>
          <w:sz w:val="32"/>
          <w:szCs w:val="32"/>
        </w:rPr>
      </w:pPr>
      <w:r>
        <w:rPr>
          <w:rFonts w:ascii="Times New Roman" w:hAnsi="Times New Roman" w:eastAsia="仿宋_GB2312" w:cs="Times New Roman"/>
          <w:sz w:val="32"/>
          <w:szCs w:val="32"/>
        </w:rPr>
        <w:t xml:space="preserve">财务管理制度健全。按照省</w:t>
      </w:r>
      <w:r>
        <w:rPr>
          <w:rFonts w:ascii="Times New Roman" w:hAnsi="Times New Roman" w:eastAsia="仿宋_GB2312" w:cs="Times New Roman"/>
          <w:sz w:val="32"/>
          <w:szCs w:val="32"/>
        </w:rPr>
        <w:t xml:space="preserve">发改委《湖北省预算内投资项目前期工作经费管理暂行办法》的通知</w:t>
      </w:r>
      <w:r>
        <w:rPr>
          <w:rFonts w:ascii="Times New Roman" w:hAnsi="Times New Roman" w:eastAsia="仿宋_GB2312" w:cs="Times New Roman"/>
          <w:sz w:val="32"/>
          <w:szCs w:val="32"/>
        </w:rPr>
        <w:t xml:space="preserve">（鄂发改规〔2016〕1号）以及市财政专项资金管理办法，严格遵循专款专用、独立核算的管理原则。项目的申报严格按照市财政资金管理要求进行，专项资金财政拨款到位后及时进行了项目开展和资金投入。对专项资金的管理按照项目支出涉及的经济科目规定，根据财务管理办法的相关制度执行，专项资金使用情况及时以报表形式内部公示，有力保证了项目资金的实施。</w:t>
      </w:r>
      <w:r>
        <w:rPr>
          <w:rFonts w:ascii="Times New Roman" w:hAnsi="Times New Roman" w:eastAsia="仿宋_GB2312" w:cs="Times New Roman"/>
          <w:sz w:val="32"/>
          <w:szCs w:val="32"/>
        </w:rPr>
      </w:r>
      <w:r>
        <w:rPr>
          <w:rFonts w:ascii="Times New Roman" w:hAnsi="Times New Roman" w:eastAsia="仿宋_GB2312" w:cs="Times New Roman"/>
          <w:sz w:val="32"/>
          <w:szCs w:val="32"/>
        </w:rPr>
      </w:r>
    </w:p>
    <w:p>
      <w:pPr>
        <w:pStyle w:val="630"/>
        <w:keepNext w:val="false"/>
        <w:keepLines w:val="false"/>
        <w:pageBreakBefore w:val="false"/>
        <w:widowControl w:val="false"/>
        <w:pBdr/>
        <w:spacing/>
        <w:ind w:firstLine="640"/>
        <w:outlineLvl w:val="9"/>
        <w:rPr>
          <w:rFonts w:ascii="Times New Roman" w:hAnsi="Times New Roman" w:eastAsia="仿宋_GB2312" w:cs="Times New Roman"/>
          <w:sz w:val="32"/>
          <w:szCs w:val="32"/>
        </w:rPr>
      </w:pPr>
      <w:r>
        <w:rPr>
          <w:rFonts w:ascii="Times New Roman" w:hAnsi="Times New Roman" w:eastAsia="仿宋_GB2312" w:cs="Times New Roman"/>
          <w:sz w:val="32"/>
          <w:szCs w:val="32"/>
        </w:rPr>
        <w:t xml:space="preserve">资金拨付审批手续完整。月初，相关业务科室制定项目工作计划，项目实施前填写《项目支出申报审批表》、《出差申报审批表》等按程序报相关领导审批，项目结束后，按实际金额再报相关领导审批，并申请国库集中支付。各项资金全部实现国库集中支付、专款专用，未发现支出依据不合规、虚列项目支出、截留、挤占、挪用和超标准支出等现象，使项目资金的运用得到了合理的控制，项目得到了切实的保障。</w:t>
      </w:r>
      <w:r>
        <w:rPr>
          <w:rFonts w:ascii="Times New Roman" w:hAnsi="Times New Roman" w:eastAsia="仿宋_GB2312" w:cs="Times New Roman"/>
          <w:sz w:val="32"/>
          <w:szCs w:val="32"/>
        </w:rPr>
      </w:r>
      <w:r>
        <w:rPr>
          <w:rFonts w:ascii="Times New Roman" w:hAnsi="Times New Roman" w:eastAsia="仿宋_GB2312" w:cs="Times New Roman"/>
          <w:sz w:val="32"/>
          <w:szCs w:val="32"/>
        </w:rPr>
      </w:r>
    </w:p>
    <w:p>
      <w:pPr>
        <w:pStyle w:val="630"/>
        <w:keepNext w:val="false"/>
        <w:keepLines w:val="false"/>
        <w:pageBreakBefore w:val="false"/>
        <w:widowControl w:val="false"/>
        <w:pBdr/>
        <w:spacing/>
        <w:ind w:firstLine="640"/>
        <w:outlineLvl w:val="9"/>
        <w:rPr>
          <w:rFonts w:ascii="Times New Roman" w:hAnsi="Times New Roman" w:eastAsia="仿宋_GB2312" w:cs="Times New Roman"/>
          <w:sz w:val="32"/>
          <w:szCs w:val="32"/>
        </w:rPr>
      </w:pPr>
      <w:r>
        <w:rPr>
          <w:rFonts w:ascii="Times New Roman" w:hAnsi="Times New Roman" w:eastAsia="仿宋_GB2312" w:cs="Times New Roman"/>
          <w:sz w:val="32"/>
          <w:szCs w:val="32"/>
        </w:rPr>
        <w:t xml:space="preserve">会计信息质量真实。严格执行《会计法》等财经法规，严格按照相关会计制度办理会计业务，进行会计核算，并做好会计记录，真实的反映项目资金管理情况，并接受市级财政、审计部门及上级主管部门的检查、监督。</w:t>
      </w:r>
      <w:r>
        <w:rPr>
          <w:rFonts w:ascii="Times New Roman" w:hAnsi="Times New Roman" w:eastAsia="仿宋_GB2312" w:cs="Times New Roman"/>
          <w:sz w:val="32"/>
          <w:szCs w:val="32"/>
        </w:rPr>
      </w:r>
      <w:r>
        <w:rPr>
          <w:rFonts w:ascii="Times New Roman" w:hAnsi="Times New Roman" w:eastAsia="仿宋_GB2312" w:cs="Times New Roman"/>
          <w:sz w:val="32"/>
          <w:szCs w:val="32"/>
        </w:rPr>
      </w:r>
    </w:p>
    <w:p>
      <w:pPr>
        <w:pStyle w:val="630"/>
        <w:keepNext w:val="false"/>
        <w:keepLines w:val="false"/>
        <w:pageBreakBefore w:val="false"/>
        <w:widowControl w:val="false"/>
        <w:pBdr/>
        <w:spacing/>
        <w:ind w:firstLine="640"/>
        <w:outlineLvl w:val="9"/>
        <w:rPr>
          <w:rFonts w:ascii="Times New Roman" w:hAnsi="Times New Roman" w:eastAsia="仿宋_GB2312" w:cs="Times New Roman"/>
          <w:sz w:val="32"/>
          <w:szCs w:val="32"/>
        </w:rPr>
      </w:pPr>
      <w:r>
        <w:rPr>
          <w:rFonts w:ascii="Times New Roman" w:hAnsi="Times New Roman" w:eastAsia="仿宋_GB2312" w:cs="Times New Roman"/>
          <w:sz w:val="32"/>
          <w:szCs w:val="32"/>
        </w:rPr>
        <w:t xml:space="preserve">项目前期费开支中涉及政府采购和专家参与的，均已按政府采购及招投标规定，以及</w:t>
      </w:r>
      <w:r>
        <w:rPr>
          <w:rFonts w:ascii="Times New Roman" w:hAnsi="Times New Roman" w:eastAsia="仿宋_GB2312" w:cs="Times New Roman"/>
          <w:sz w:val="32"/>
          <w:szCs w:val="32"/>
        </w:rPr>
        <w:t xml:space="preserve">《政府采购评审专家管理办法》</w:t>
      </w:r>
      <w:r>
        <w:rPr>
          <w:rFonts w:ascii="Times New Roman" w:hAnsi="Times New Roman" w:eastAsia="仿宋_GB2312" w:cs="Times New Roman"/>
          <w:sz w:val="32"/>
          <w:szCs w:val="32"/>
        </w:rPr>
        <w:t xml:space="preserve">，《评标（评审）专家及专家库管理办法》履行了相关手续。</w:t>
      </w:r>
      <w:r>
        <w:rPr>
          <w:rFonts w:ascii="Times New Roman" w:hAnsi="Times New Roman" w:eastAsia="仿宋_GB2312" w:cs="Times New Roman"/>
          <w:sz w:val="32"/>
          <w:szCs w:val="32"/>
        </w:rPr>
      </w:r>
      <w:r>
        <w:rPr>
          <w:rFonts w:ascii="Times New Roman" w:hAnsi="Times New Roman" w:eastAsia="仿宋_GB2312" w:cs="Times New Roman"/>
          <w:sz w:val="32"/>
          <w:szCs w:val="32"/>
        </w:rPr>
      </w:r>
    </w:p>
    <w:p>
      <w:pPr>
        <w:pStyle w:val="630"/>
        <w:keepNext w:val="false"/>
        <w:keepLines w:val="false"/>
        <w:pageBreakBefore w:val="false"/>
        <w:widowControl w:val="false"/>
        <w:pBdr/>
        <w:spacing/>
        <w:ind w:firstLine="643"/>
        <w:outlineLvl w:val="9"/>
        <w:rPr>
          <w:rFonts w:hint="eastAsia" w:ascii="楷体_GB2312" w:hAnsi="楷体_GB2312" w:eastAsia="楷体_GB2312" w:cs="楷体_GB2312"/>
          <w:b/>
          <w:bCs/>
          <w:sz w:val="32"/>
          <w:szCs w:val="32"/>
        </w:rPr>
      </w:pPr>
      <w:r>
        <w:rPr>
          <w:rFonts w:hint="eastAsia" w:ascii="楷体_GB2312" w:hAnsi="楷体_GB2312" w:eastAsia="楷体_GB2312" w:cs="楷体_GB2312"/>
          <w:b/>
          <w:bCs/>
          <w:sz w:val="32"/>
          <w:szCs w:val="32"/>
        </w:rPr>
        <w:t xml:space="preserve">（二）项目绩效指标完成情况分析</w:t>
      </w:r>
      <w:r>
        <w:rPr>
          <w:rFonts w:hint="eastAsia" w:ascii="楷体_GB2312" w:hAnsi="楷体_GB2312" w:eastAsia="楷体_GB2312" w:cs="楷体_GB2312"/>
          <w:b/>
          <w:bCs/>
          <w:sz w:val="32"/>
          <w:szCs w:val="32"/>
        </w:rPr>
      </w:r>
      <w:r>
        <w:rPr>
          <w:rFonts w:hint="eastAsia" w:ascii="楷体_GB2312" w:hAnsi="楷体_GB2312" w:eastAsia="楷体_GB2312" w:cs="楷体_GB2312"/>
          <w:b/>
          <w:bCs/>
          <w:sz w:val="32"/>
          <w:szCs w:val="32"/>
        </w:rPr>
      </w:r>
    </w:p>
    <w:p>
      <w:pPr>
        <w:pStyle w:val="630"/>
        <w:keepNext w:val="false"/>
        <w:keepLines w:val="false"/>
        <w:pageBreakBefore w:val="false"/>
        <w:widowControl w:val="false"/>
        <w:pBdr/>
        <w:spacing/>
        <w:ind w:firstLine="643"/>
        <w:outlineLvl w:val="9"/>
        <w:rPr>
          <w:rFonts w:ascii="Times New Roman" w:hAnsi="Times New Roman" w:eastAsia="仿宋_GB2312" w:cs="Times New Roman"/>
          <w:b/>
          <w:bCs/>
          <w:sz w:val="32"/>
          <w:szCs w:val="32"/>
        </w:rPr>
      </w:pPr>
      <w:r>
        <w:rPr>
          <w:rFonts w:ascii="Times New Roman" w:hAnsi="Times New Roman" w:eastAsia="仿宋_GB2312" w:cs="Times New Roman"/>
          <w:b/>
          <w:bCs/>
          <w:sz w:val="32"/>
          <w:szCs w:val="32"/>
        </w:rPr>
        <w:t xml:space="preserve">1、产出指标完成情况分析</w:t>
      </w:r>
      <w:r>
        <w:rPr>
          <w:rFonts w:ascii="Times New Roman" w:hAnsi="Times New Roman" w:eastAsia="仿宋_GB2312" w:cs="Times New Roman"/>
          <w:b/>
          <w:bCs/>
          <w:sz w:val="32"/>
          <w:szCs w:val="32"/>
        </w:rPr>
      </w:r>
      <w:r>
        <w:rPr>
          <w:rFonts w:ascii="Times New Roman" w:hAnsi="Times New Roman" w:eastAsia="仿宋_GB2312" w:cs="Times New Roman"/>
          <w:b/>
          <w:bCs/>
          <w:sz w:val="32"/>
          <w:szCs w:val="32"/>
        </w:rPr>
      </w:r>
    </w:p>
    <w:p>
      <w:pPr>
        <w:pStyle w:val="630"/>
        <w:keepNext w:val="false"/>
        <w:keepLines w:val="false"/>
        <w:pageBreakBefore w:val="false"/>
        <w:widowControl w:val="false"/>
        <w:pBdr/>
        <w:spacing/>
        <w:ind w:firstLine="643"/>
        <w:outlineLvl w:val="9"/>
        <w:rPr>
          <w:rFonts w:ascii="Times New Roman" w:hAnsi="Times New Roman" w:eastAsia="仿宋_GB2312" w:cs="Times New Roman"/>
          <w:b/>
          <w:bCs/>
          <w:sz w:val="32"/>
          <w:szCs w:val="32"/>
        </w:rPr>
      </w:pPr>
      <w:r>
        <w:rPr>
          <w:rFonts w:ascii="Times New Roman" w:hAnsi="Times New Roman" w:eastAsia="仿宋_GB2312" w:cs="Times New Roman"/>
          <w:b/>
          <w:bCs/>
          <w:sz w:val="32"/>
          <w:szCs w:val="32"/>
        </w:rPr>
        <w:t xml:space="preserve">（1）实际完成情况</w:t>
      </w:r>
      <w:r>
        <w:rPr>
          <w:rFonts w:ascii="Times New Roman" w:hAnsi="Times New Roman" w:eastAsia="仿宋_GB2312" w:cs="Times New Roman"/>
          <w:b/>
          <w:bCs/>
          <w:sz w:val="32"/>
          <w:szCs w:val="32"/>
        </w:rPr>
      </w:r>
      <w:r>
        <w:rPr>
          <w:rFonts w:ascii="Times New Roman" w:hAnsi="Times New Roman" w:eastAsia="仿宋_GB2312" w:cs="Times New Roman"/>
          <w:b/>
          <w:bCs/>
          <w:sz w:val="32"/>
          <w:szCs w:val="32"/>
        </w:rPr>
      </w:r>
    </w:p>
    <w:p>
      <w:pPr>
        <w:pStyle w:val="630"/>
        <w:keepNext w:val="false"/>
        <w:keepLines w:val="false"/>
        <w:pageBreakBefore w:val="false"/>
        <w:widowControl w:val="false"/>
        <w:pBdr/>
        <w:spacing/>
        <w:ind w:firstLine="640"/>
        <w:outlineLvl w:val="9"/>
        <w:rPr>
          <w:rFonts w:ascii="Times New Roman" w:hAnsi="Times New Roman" w:eastAsia="仿宋_GB2312" w:cs="Times New Roman"/>
          <w:sz w:val="32"/>
          <w:szCs w:val="32"/>
        </w:rPr>
      </w:pPr>
      <w:r>
        <w:rPr>
          <w:rFonts w:ascii="Times New Roman" w:hAnsi="Times New Roman" w:eastAsia="仿宋_GB2312" w:cs="Times New Roman"/>
          <w:sz w:val="32"/>
          <w:szCs w:val="32"/>
        </w:rPr>
        <w:t xml:space="preserve">根据《</w:t>
      </w:r>
      <w:r>
        <w:rPr>
          <w:rFonts w:ascii="Times New Roman" w:hAnsi="Times New Roman" w:eastAsia="仿宋_GB2312" w:cs="Times New Roman"/>
          <w:sz w:val="32"/>
          <w:szCs w:val="32"/>
        </w:rPr>
        <w:t xml:space="preserve">随州市2017年投资和重点项目完情况汇报</w:t>
      </w:r>
      <w:r>
        <w:rPr>
          <w:rFonts w:ascii="Times New Roman" w:hAnsi="Times New Roman" w:eastAsia="仿宋_GB2312" w:cs="Times New Roman"/>
          <w:sz w:val="32"/>
          <w:szCs w:val="32"/>
        </w:rPr>
        <w:t xml:space="preserve">》显示，</w:t>
      </w:r>
      <w:r>
        <w:rPr>
          <w:rFonts w:ascii="Times New Roman" w:hAnsi="Times New Roman" w:eastAsia="仿宋_GB2312" w:cs="Times New Roman"/>
          <w:sz w:val="32"/>
          <w:szCs w:val="32"/>
        </w:rPr>
        <w:t xml:space="preserve">全市完成固定资产投资1133.5亿元,同比增长16.3%，超年度计划目标0.3个百分点，高于全省平均增幅5.3个百分点，增幅在全省市州列第4位。</w:t>
      </w:r>
      <w:r>
        <w:rPr>
          <w:rFonts w:ascii="Times New Roman" w:hAnsi="Times New Roman" w:eastAsia="仿宋_GB2312" w:cs="Times New Roman"/>
          <w:sz w:val="32"/>
          <w:szCs w:val="32"/>
        </w:rPr>
      </w:r>
      <w:r>
        <w:rPr>
          <w:rFonts w:ascii="Times New Roman" w:hAnsi="Times New Roman" w:eastAsia="仿宋_GB2312" w:cs="Times New Roman"/>
          <w:sz w:val="32"/>
          <w:szCs w:val="32"/>
        </w:rPr>
      </w:r>
    </w:p>
    <w:p>
      <w:pPr>
        <w:pStyle w:val="630"/>
        <w:keepNext w:val="false"/>
        <w:keepLines w:val="false"/>
        <w:pageBreakBefore w:val="false"/>
        <w:widowControl w:val="false"/>
        <w:pBdr/>
        <w:spacing/>
        <w:ind w:firstLine="643"/>
        <w:outlineLvl w:val="9"/>
        <w:rPr>
          <w:rFonts w:ascii="Times New Roman" w:hAnsi="Times New Roman" w:eastAsia="仿宋_GB2312" w:cs="Times New Roman"/>
          <w:b/>
          <w:bCs/>
          <w:sz w:val="32"/>
          <w:szCs w:val="32"/>
        </w:rPr>
      </w:pPr>
      <w:r>
        <w:rPr>
          <w:rFonts w:ascii="Times New Roman" w:hAnsi="Times New Roman" w:eastAsia="仿宋_GB2312" w:cs="Times New Roman"/>
          <w:b/>
          <w:bCs/>
          <w:sz w:val="32"/>
          <w:szCs w:val="32"/>
        </w:rPr>
        <w:t xml:space="preserve">（2）完成及时率</w:t>
      </w:r>
      <w:r>
        <w:rPr>
          <w:rFonts w:ascii="Times New Roman" w:hAnsi="Times New Roman" w:eastAsia="仿宋_GB2312" w:cs="Times New Roman"/>
          <w:b/>
          <w:bCs/>
          <w:sz w:val="32"/>
          <w:szCs w:val="32"/>
        </w:rPr>
      </w:r>
      <w:r>
        <w:rPr>
          <w:rFonts w:ascii="Times New Roman" w:hAnsi="Times New Roman" w:eastAsia="仿宋_GB2312" w:cs="Times New Roman"/>
          <w:b/>
          <w:bCs/>
          <w:sz w:val="32"/>
          <w:szCs w:val="32"/>
        </w:rPr>
      </w:r>
    </w:p>
    <w:p>
      <w:pPr>
        <w:pStyle w:val="630"/>
        <w:keepNext w:val="false"/>
        <w:keepLines w:val="false"/>
        <w:pageBreakBefore w:val="false"/>
        <w:widowControl w:val="false"/>
        <w:pBdr/>
        <w:spacing/>
        <w:ind w:firstLine="640"/>
        <w:outlineLvl w:val="9"/>
        <w:rPr>
          <w:rFonts w:ascii="Times New Roman" w:hAnsi="Times New Roman" w:eastAsia="仿宋_GB2312" w:cs="Times New Roman"/>
          <w:sz w:val="32"/>
          <w:szCs w:val="32"/>
        </w:rPr>
      </w:pPr>
      <w:r>
        <w:rPr>
          <w:rFonts w:ascii="Times New Roman" w:hAnsi="Times New Roman" w:eastAsia="仿宋_GB2312" w:cs="Times New Roman"/>
          <w:sz w:val="32"/>
          <w:szCs w:val="32"/>
        </w:rPr>
        <w:t xml:space="preserve">2017年</w:t>
      </w:r>
      <w:r>
        <w:rPr>
          <w:rFonts w:ascii="Times New Roman" w:hAnsi="Times New Roman" w:eastAsia="仿宋_GB2312" w:cs="Times New Roman"/>
          <w:sz w:val="32"/>
          <w:szCs w:val="32"/>
        </w:rPr>
        <w:t xml:space="preserve">省督办重大产业项目3个，实际完成9.5亿元，超额完成年度计划45%；省级重点项目8个，实际完成41.6亿元，超额完成年度计划49%；新开工10亿元及以上项目14个，实际完成104.1亿元，超额完成年度计划22%</w:t>
      </w:r>
      <w:r>
        <w:rPr>
          <w:rFonts w:ascii="Times New Roman" w:hAnsi="Times New Roman" w:eastAsia="仿宋_GB2312" w:cs="Times New Roman"/>
          <w:sz w:val="32"/>
          <w:szCs w:val="32"/>
        </w:rPr>
        <w:t xml:space="preserve">；</w:t>
      </w:r>
      <w:r>
        <w:rPr>
          <w:rFonts w:ascii="Times New Roman" w:hAnsi="Times New Roman" w:eastAsia="仿宋_GB2312" w:cs="Times New Roman"/>
          <w:sz w:val="32"/>
          <w:szCs w:val="32"/>
        </w:rPr>
        <w:t xml:space="preserve">全市169个市级重点项目实际开工147个，开工率87%，完成投资348.3亿元，超额完成计划投资12.1%。</w:t>
      </w:r>
      <w:r>
        <w:rPr>
          <w:rFonts w:ascii="Times New Roman" w:hAnsi="Times New Roman" w:eastAsia="仿宋_GB2312" w:cs="Times New Roman"/>
          <w:sz w:val="32"/>
          <w:szCs w:val="32"/>
        </w:rPr>
      </w:r>
      <w:r>
        <w:rPr>
          <w:rFonts w:ascii="Times New Roman" w:hAnsi="Times New Roman" w:eastAsia="仿宋_GB2312" w:cs="Times New Roman"/>
          <w:sz w:val="32"/>
          <w:szCs w:val="32"/>
        </w:rPr>
      </w:r>
    </w:p>
    <w:p>
      <w:pPr>
        <w:pStyle w:val="630"/>
        <w:keepNext w:val="false"/>
        <w:keepLines w:val="false"/>
        <w:pageBreakBefore w:val="false"/>
        <w:widowControl w:val="false"/>
        <w:pBdr/>
        <w:spacing/>
        <w:ind w:firstLine="643"/>
        <w:outlineLvl w:val="9"/>
        <w:rPr>
          <w:rFonts w:ascii="Times New Roman" w:hAnsi="Times New Roman" w:eastAsia="仿宋_GB2312" w:cs="Times New Roman"/>
          <w:b/>
          <w:bCs/>
          <w:sz w:val="32"/>
          <w:szCs w:val="32"/>
        </w:rPr>
      </w:pPr>
      <w:r>
        <w:rPr>
          <w:rFonts w:ascii="Times New Roman" w:hAnsi="Times New Roman" w:eastAsia="仿宋_GB2312" w:cs="Times New Roman"/>
          <w:b/>
          <w:bCs/>
          <w:sz w:val="32"/>
          <w:szCs w:val="32"/>
        </w:rPr>
        <w:t xml:space="preserve">（3）质量达标率</w:t>
      </w:r>
      <w:r>
        <w:rPr>
          <w:rFonts w:ascii="Times New Roman" w:hAnsi="Times New Roman" w:eastAsia="仿宋_GB2312" w:cs="Times New Roman"/>
          <w:b/>
          <w:bCs/>
          <w:sz w:val="32"/>
          <w:szCs w:val="32"/>
        </w:rPr>
      </w:r>
      <w:r>
        <w:rPr>
          <w:rFonts w:ascii="Times New Roman" w:hAnsi="Times New Roman" w:eastAsia="仿宋_GB2312" w:cs="Times New Roman"/>
          <w:b/>
          <w:bCs/>
          <w:sz w:val="32"/>
          <w:szCs w:val="32"/>
        </w:rPr>
      </w:r>
    </w:p>
    <w:p>
      <w:pPr>
        <w:pStyle w:val="630"/>
        <w:keepNext w:val="false"/>
        <w:keepLines w:val="false"/>
        <w:pageBreakBefore w:val="false"/>
        <w:widowControl w:val="false"/>
        <w:pBdr/>
        <w:spacing/>
        <w:ind w:firstLine="640"/>
        <w:outlineLvl w:val="9"/>
        <w:rPr>
          <w:rFonts w:ascii="Times New Roman" w:hAnsi="Times New Roman" w:eastAsia="仿宋_GB2312" w:cs="Times New Roman"/>
          <w:sz w:val="32"/>
          <w:szCs w:val="32"/>
        </w:rPr>
      </w:pPr>
      <w:r>
        <w:rPr>
          <w:rFonts w:ascii="Times New Roman" w:hAnsi="Times New Roman" w:eastAsia="仿宋_GB2312" w:cs="Times New Roman"/>
          <w:sz w:val="32"/>
          <w:szCs w:val="32"/>
        </w:rPr>
        <w:t xml:space="preserve">从产业结构看，第一产业完成投资同比增长4.9%，第二产业完成投资同比增长6.1%，第三产业完成投资同比增长32.5%。三次产业投资占比分别为6.5: 49: 44.5，占比同比分别下降0.7、下降4.7、增长5.4个百分点。</w:t>
      </w:r>
      <w:r>
        <w:rPr>
          <w:rFonts w:ascii="Times New Roman" w:hAnsi="Times New Roman" w:eastAsia="仿宋_GB2312" w:cs="Times New Roman"/>
          <w:sz w:val="32"/>
          <w:szCs w:val="32"/>
        </w:rPr>
      </w:r>
      <w:r>
        <w:rPr>
          <w:rFonts w:ascii="Times New Roman" w:hAnsi="Times New Roman" w:eastAsia="仿宋_GB2312" w:cs="Times New Roman"/>
          <w:sz w:val="32"/>
          <w:szCs w:val="32"/>
        </w:rPr>
      </w:r>
    </w:p>
    <w:p>
      <w:pPr>
        <w:pStyle w:val="630"/>
        <w:keepNext w:val="false"/>
        <w:keepLines w:val="false"/>
        <w:pageBreakBefore w:val="false"/>
        <w:widowControl w:val="false"/>
        <w:pBdr/>
        <w:spacing/>
        <w:ind w:firstLine="640"/>
        <w:outlineLvl w:val="9"/>
        <w:rPr>
          <w:rFonts w:ascii="Times New Roman" w:hAnsi="Times New Roman" w:eastAsia="仿宋_GB2312" w:cs="Times New Roman"/>
          <w:sz w:val="32"/>
          <w:szCs w:val="32"/>
        </w:rPr>
      </w:pPr>
      <w:r>
        <w:rPr>
          <w:rFonts w:ascii="Times New Roman" w:hAnsi="Times New Roman" w:eastAsia="仿宋_GB2312" w:cs="Times New Roman"/>
          <w:sz w:val="32"/>
          <w:szCs w:val="32"/>
        </w:rPr>
        <w:t xml:space="preserve">从投资规模看，投资额度在5000万元以上项目405个，同比增加29个，完成投资同比增长8.7%；亿元以上项目270个，同比增加62个，完成投资同比增长19.4%。</w:t>
      </w:r>
      <w:r>
        <w:rPr>
          <w:rFonts w:ascii="Times New Roman" w:hAnsi="Times New Roman" w:eastAsia="仿宋_GB2312" w:cs="Times New Roman"/>
          <w:sz w:val="32"/>
          <w:szCs w:val="32"/>
        </w:rPr>
      </w:r>
      <w:r>
        <w:rPr>
          <w:rFonts w:ascii="Times New Roman" w:hAnsi="Times New Roman" w:eastAsia="仿宋_GB2312" w:cs="Times New Roman"/>
          <w:sz w:val="32"/>
          <w:szCs w:val="32"/>
        </w:rPr>
      </w:r>
    </w:p>
    <w:p>
      <w:pPr>
        <w:pStyle w:val="630"/>
        <w:keepNext w:val="false"/>
        <w:keepLines w:val="false"/>
        <w:pageBreakBefore w:val="false"/>
        <w:widowControl w:val="false"/>
        <w:pBdr/>
        <w:spacing/>
        <w:ind w:firstLine="640"/>
        <w:outlineLvl w:val="9"/>
        <w:rPr>
          <w:rFonts w:ascii="Times New Roman" w:hAnsi="Times New Roman" w:eastAsia="仿宋_GB2312" w:cs="Times New Roman"/>
          <w:sz w:val="32"/>
          <w:szCs w:val="32"/>
        </w:rPr>
      </w:pPr>
      <w:r>
        <w:rPr>
          <w:rFonts w:ascii="Times New Roman" w:hAnsi="Times New Roman" w:eastAsia="仿宋_GB2312" w:cs="Times New Roman"/>
          <w:sz w:val="32"/>
          <w:szCs w:val="32"/>
        </w:rPr>
        <w:t xml:space="preserve">从投资结构看，民间投资完成781.1亿元，占总投资68.9%，投资同比增长8.2%；工业投资完成493.5亿元，占总投资43.5%，投资同比下降3.6%；技术改造投资完成278.95亿元，占总投资24.6%，投资同比增长31.3%。</w:t>
      </w:r>
      <w:r>
        <w:rPr>
          <w:rFonts w:ascii="Times New Roman" w:hAnsi="Times New Roman" w:eastAsia="仿宋_GB2312" w:cs="Times New Roman"/>
          <w:sz w:val="32"/>
          <w:szCs w:val="32"/>
        </w:rPr>
        <w:t xml:space="preserve">项目前期工作达到预期效果。</w:t>
      </w:r>
      <w:r>
        <w:rPr>
          <w:rFonts w:ascii="Times New Roman" w:hAnsi="Times New Roman" w:eastAsia="仿宋_GB2312" w:cs="Times New Roman"/>
          <w:sz w:val="32"/>
          <w:szCs w:val="32"/>
        </w:rPr>
      </w:r>
      <w:r>
        <w:rPr>
          <w:rFonts w:ascii="Times New Roman" w:hAnsi="Times New Roman" w:eastAsia="仿宋_GB2312" w:cs="Times New Roman"/>
          <w:sz w:val="32"/>
          <w:szCs w:val="32"/>
        </w:rPr>
      </w:r>
    </w:p>
    <w:p>
      <w:pPr>
        <w:pStyle w:val="630"/>
        <w:keepNext w:val="false"/>
        <w:keepLines w:val="false"/>
        <w:pageBreakBefore w:val="false"/>
        <w:widowControl w:val="false"/>
        <w:pBdr/>
        <w:spacing/>
        <w:ind w:firstLine="643"/>
        <w:outlineLvl w:val="9"/>
        <w:rPr>
          <w:rFonts w:ascii="Times New Roman" w:hAnsi="Times New Roman" w:eastAsia="仿宋_GB2312" w:cs="Times New Roman"/>
          <w:b/>
          <w:bCs/>
          <w:sz w:val="32"/>
          <w:szCs w:val="32"/>
        </w:rPr>
      </w:pPr>
      <w:r>
        <w:rPr>
          <w:rFonts w:ascii="Times New Roman" w:hAnsi="Times New Roman" w:eastAsia="仿宋_GB2312" w:cs="Times New Roman"/>
          <w:b/>
          <w:bCs/>
          <w:sz w:val="32"/>
          <w:szCs w:val="32"/>
        </w:rPr>
        <w:t xml:space="preserve">（4</w:t>
      </w:r>
      <w:r>
        <w:rPr>
          <w:rFonts w:ascii="Times New Roman" w:hAnsi="Times New Roman" w:eastAsia="仿宋_GB2312" w:cs="Times New Roman"/>
          <w:b/>
          <w:bCs/>
          <w:sz w:val="32"/>
          <w:szCs w:val="32"/>
        </w:rPr>
        <w:t xml:space="preserve">）成本节约率</w:t>
      </w:r>
      <w:r>
        <w:rPr>
          <w:rFonts w:ascii="Times New Roman" w:hAnsi="Times New Roman" w:eastAsia="仿宋_GB2312" w:cs="Times New Roman"/>
          <w:b/>
          <w:bCs/>
          <w:sz w:val="32"/>
          <w:szCs w:val="32"/>
        </w:rPr>
      </w:r>
      <w:r>
        <w:rPr>
          <w:rFonts w:ascii="Times New Roman" w:hAnsi="Times New Roman" w:eastAsia="仿宋_GB2312" w:cs="Times New Roman"/>
          <w:b/>
          <w:bCs/>
          <w:sz w:val="32"/>
          <w:szCs w:val="32"/>
        </w:rPr>
      </w:r>
    </w:p>
    <w:p>
      <w:pPr>
        <w:pStyle w:val="630"/>
        <w:keepNext w:val="false"/>
        <w:keepLines w:val="false"/>
        <w:pageBreakBefore w:val="false"/>
        <w:widowControl w:val="false"/>
        <w:pBdr/>
        <w:spacing/>
        <w:ind w:firstLine="640"/>
        <w:outlineLvl w:val="9"/>
        <w:rPr>
          <w:rFonts w:ascii="Times New Roman" w:hAnsi="Times New Roman" w:eastAsia="仿宋_GB2312" w:cs="Times New Roman"/>
          <w:sz w:val="32"/>
          <w:szCs w:val="32"/>
        </w:rPr>
      </w:pPr>
      <w:r>
        <w:rPr>
          <w:rFonts w:ascii="Times New Roman" w:hAnsi="Times New Roman" w:eastAsia="仿宋_GB2312" w:cs="Times New Roman"/>
          <w:sz w:val="32"/>
          <w:szCs w:val="32"/>
        </w:rPr>
        <w:t xml:space="preserve">市发改委不断加强成本控制和成本规划，建立严格的费用审批制度，组织发动广大干部开展各种降成本活动，不断提升项目管理水平，提高资金使用效益。2017年度项目前期工作经费财政实际拨款150万元，实际支出43.83万元，结转结余106.17万元。成本节约率70.78%。</w:t>
      </w:r>
      <w:r>
        <w:rPr>
          <w:rFonts w:ascii="Times New Roman" w:hAnsi="Times New Roman" w:eastAsia="仿宋_GB2312" w:cs="Times New Roman"/>
          <w:sz w:val="32"/>
          <w:szCs w:val="32"/>
        </w:rPr>
      </w:r>
      <w:r>
        <w:rPr>
          <w:rFonts w:ascii="Times New Roman" w:hAnsi="Times New Roman" w:eastAsia="仿宋_GB2312" w:cs="Times New Roman"/>
          <w:sz w:val="32"/>
          <w:szCs w:val="32"/>
        </w:rPr>
      </w:r>
    </w:p>
    <w:p>
      <w:pPr>
        <w:pStyle w:val="630"/>
        <w:keepNext w:val="false"/>
        <w:keepLines w:val="false"/>
        <w:pageBreakBefore w:val="false"/>
        <w:widowControl w:val="false"/>
        <w:pBdr/>
        <w:spacing/>
        <w:ind w:firstLine="643"/>
        <w:outlineLvl w:val="9"/>
        <w:rPr>
          <w:rFonts w:ascii="Times New Roman" w:hAnsi="Times New Roman" w:eastAsia="仿宋_GB2312" w:cs="Times New Roman"/>
          <w:b/>
          <w:bCs/>
          <w:sz w:val="32"/>
          <w:szCs w:val="32"/>
        </w:rPr>
      </w:pPr>
      <w:r>
        <w:rPr>
          <w:rFonts w:ascii="Times New Roman" w:hAnsi="Times New Roman" w:eastAsia="仿宋_GB2312" w:cs="Times New Roman"/>
          <w:b/>
          <w:bCs/>
          <w:sz w:val="32"/>
          <w:szCs w:val="32"/>
        </w:rPr>
        <w:t xml:space="preserve">2、效益指标完成情况分析</w:t>
      </w:r>
      <w:r>
        <w:rPr>
          <w:rFonts w:ascii="Times New Roman" w:hAnsi="Times New Roman" w:eastAsia="仿宋_GB2312" w:cs="Times New Roman"/>
          <w:b/>
          <w:bCs/>
          <w:sz w:val="32"/>
          <w:szCs w:val="32"/>
        </w:rPr>
      </w:r>
      <w:r>
        <w:rPr>
          <w:rFonts w:ascii="Times New Roman" w:hAnsi="Times New Roman" w:eastAsia="仿宋_GB2312" w:cs="Times New Roman"/>
          <w:b/>
          <w:bCs/>
          <w:sz w:val="32"/>
          <w:szCs w:val="32"/>
        </w:rPr>
      </w:r>
    </w:p>
    <w:p>
      <w:pPr>
        <w:pStyle w:val="630"/>
        <w:keepNext w:val="false"/>
        <w:keepLines w:val="false"/>
        <w:pageBreakBefore w:val="false"/>
        <w:widowControl w:val="false"/>
        <w:pBdr/>
        <w:spacing/>
        <w:ind w:firstLine="643"/>
        <w:outlineLvl w:val="9"/>
        <w:rPr>
          <w:rFonts w:ascii="Times New Roman" w:hAnsi="Times New Roman" w:eastAsia="仿宋_GB2312" w:cs="Times New Roman"/>
          <w:b/>
          <w:bCs/>
          <w:sz w:val="32"/>
          <w:szCs w:val="32"/>
        </w:rPr>
      </w:pPr>
      <w:r>
        <w:rPr>
          <w:rFonts w:ascii="Times New Roman" w:hAnsi="Times New Roman" w:eastAsia="仿宋_GB2312" w:cs="Times New Roman"/>
          <w:b/>
          <w:bCs/>
          <w:sz w:val="32"/>
          <w:szCs w:val="32"/>
        </w:rPr>
        <w:t xml:space="preserve">（1）经济效益</w:t>
      </w:r>
      <w:r>
        <w:rPr>
          <w:rFonts w:ascii="Times New Roman" w:hAnsi="Times New Roman" w:eastAsia="仿宋_GB2312" w:cs="Times New Roman"/>
          <w:b/>
          <w:bCs/>
          <w:sz w:val="32"/>
          <w:szCs w:val="32"/>
        </w:rPr>
      </w:r>
      <w:r>
        <w:rPr>
          <w:rFonts w:ascii="Times New Roman" w:hAnsi="Times New Roman" w:eastAsia="仿宋_GB2312" w:cs="Times New Roman"/>
          <w:b/>
          <w:bCs/>
          <w:sz w:val="32"/>
          <w:szCs w:val="32"/>
        </w:rPr>
      </w:r>
    </w:p>
    <w:p>
      <w:pPr>
        <w:pStyle w:val="630"/>
        <w:keepNext w:val="false"/>
        <w:keepLines w:val="false"/>
        <w:pageBreakBefore w:val="false"/>
        <w:widowControl w:val="false"/>
        <w:pBdr/>
        <w:spacing/>
        <w:ind w:firstLine="640"/>
        <w:outlineLvl w:val="9"/>
        <w:rPr>
          <w:rFonts w:ascii="Times New Roman" w:hAnsi="Times New Roman" w:eastAsia="仿宋_GB2312" w:cs="Times New Roman"/>
          <w:sz w:val="32"/>
          <w:szCs w:val="32"/>
        </w:rPr>
      </w:pPr>
      <w:r>
        <w:rPr>
          <w:rFonts w:ascii="Times New Roman" w:hAnsi="Times New Roman" w:eastAsia="仿宋_GB2312" w:cs="Times New Roman"/>
          <w:sz w:val="32"/>
          <w:szCs w:val="32"/>
        </w:rPr>
        <w:t xml:space="preserve">2017年随州市重点项目建设，</w:t>
      </w:r>
      <w:r>
        <w:rPr>
          <w:rFonts w:ascii="Times New Roman" w:hAnsi="Times New Roman" w:eastAsia="仿宋_GB2312" w:cs="Times New Roman"/>
          <w:sz w:val="32"/>
          <w:szCs w:val="32"/>
        </w:rPr>
        <w:t xml:space="preserve">以</w:t>
      </w:r>
      <w:r>
        <w:rPr>
          <w:rFonts w:ascii="Times New Roman" w:hAnsi="Times New Roman" w:eastAsia="仿宋_GB2312" w:cs="Times New Roman"/>
          <w:sz w:val="32"/>
          <w:szCs w:val="32"/>
        </w:rPr>
        <w:t xml:space="preserve">“</w:t>
      </w:r>
      <w:r>
        <w:rPr>
          <w:rFonts w:ascii="Times New Roman" w:hAnsi="Times New Roman" w:eastAsia="仿宋_GB2312" w:cs="Times New Roman"/>
          <w:sz w:val="32"/>
          <w:szCs w:val="32"/>
        </w:rPr>
        <w:t xml:space="preserve">高质量项目建设推动高质量发展，用重大项目建设落实新发展</w:t>
      </w:r>
      <w:r>
        <w:rPr>
          <w:rFonts w:ascii="Times New Roman" w:hAnsi="Times New Roman" w:eastAsia="仿宋_GB2312" w:cs="Times New Roman"/>
          <w:sz w:val="32"/>
          <w:szCs w:val="32"/>
        </w:rPr>
        <w:t xml:space="preserve">”</w:t>
      </w:r>
      <w:r>
        <w:rPr>
          <w:rFonts w:ascii="Times New Roman" w:hAnsi="Times New Roman" w:eastAsia="仿宋_GB2312" w:cs="Times New Roman"/>
          <w:sz w:val="32"/>
          <w:szCs w:val="32"/>
        </w:rPr>
        <w:t xml:space="preserve">理念</w:t>
      </w:r>
      <w:r>
        <w:rPr>
          <w:rFonts w:ascii="Times New Roman" w:hAnsi="Times New Roman" w:eastAsia="仿宋_GB2312" w:cs="Times New Roman"/>
          <w:sz w:val="32"/>
          <w:szCs w:val="32"/>
        </w:rPr>
        <w:t xml:space="preserve">，全年完成固定资产投资1133.5亿元，同比增长16.3%。项目建设</w:t>
      </w:r>
      <w:r>
        <w:rPr>
          <w:rFonts w:ascii="Times New Roman" w:hAnsi="Times New Roman" w:eastAsia="仿宋_GB2312" w:cs="Times New Roman"/>
          <w:sz w:val="32"/>
          <w:szCs w:val="32"/>
        </w:rPr>
        <w:t xml:space="preserve">涵盖现代装备制造、医药化工、商贸物流、农产融合、休闲旅游、市政基础设施等多个领域</w:t>
      </w:r>
      <w:r>
        <w:rPr>
          <w:rFonts w:ascii="Times New Roman" w:hAnsi="Times New Roman" w:eastAsia="仿宋_GB2312" w:cs="Times New Roman"/>
          <w:sz w:val="32"/>
          <w:szCs w:val="32"/>
        </w:rPr>
        <w:t xml:space="preserve">，</w:t>
      </w:r>
      <w:r>
        <w:rPr>
          <w:rFonts w:ascii="Times New Roman" w:hAnsi="Times New Roman" w:eastAsia="仿宋_GB2312" w:cs="Times New Roman"/>
          <w:sz w:val="32"/>
          <w:szCs w:val="32"/>
        </w:rPr>
        <w:t xml:space="preserve">为建设特色经济增长极</w:t>
      </w:r>
      <w:r>
        <w:rPr>
          <w:rFonts w:ascii="Times New Roman" w:hAnsi="Times New Roman" w:eastAsia="仿宋_GB2312" w:cs="Times New Roman"/>
          <w:sz w:val="32"/>
          <w:szCs w:val="32"/>
        </w:rPr>
        <w:t xml:space="preserve">，</w:t>
      </w:r>
      <w:r>
        <w:rPr>
          <w:rFonts w:ascii="Times New Roman" w:hAnsi="Times New Roman" w:eastAsia="仿宋_GB2312" w:cs="Times New Roman"/>
          <w:sz w:val="32"/>
          <w:szCs w:val="32"/>
        </w:rPr>
        <w:t xml:space="preserve">提供</w:t>
      </w:r>
      <w:r>
        <w:rPr>
          <w:rFonts w:ascii="Times New Roman" w:hAnsi="Times New Roman" w:eastAsia="仿宋_GB2312" w:cs="Times New Roman"/>
          <w:sz w:val="32"/>
          <w:szCs w:val="32"/>
        </w:rPr>
        <w:t xml:space="preserve">了</w:t>
      </w:r>
      <w:r>
        <w:rPr>
          <w:rFonts w:ascii="Times New Roman" w:hAnsi="Times New Roman" w:eastAsia="仿宋_GB2312" w:cs="Times New Roman"/>
          <w:sz w:val="32"/>
          <w:szCs w:val="32"/>
        </w:rPr>
        <w:t xml:space="preserve">强力</w:t>
      </w:r>
      <w:r>
        <w:rPr>
          <w:rFonts w:ascii="Times New Roman" w:hAnsi="Times New Roman" w:eastAsia="仿宋_GB2312" w:cs="Times New Roman"/>
          <w:sz w:val="32"/>
          <w:szCs w:val="32"/>
        </w:rPr>
        <w:t xml:space="preserve">的</w:t>
      </w:r>
      <w:r>
        <w:rPr>
          <w:rFonts w:ascii="Times New Roman" w:hAnsi="Times New Roman" w:eastAsia="仿宋_GB2312" w:cs="Times New Roman"/>
          <w:sz w:val="32"/>
          <w:szCs w:val="32"/>
        </w:rPr>
        <w:t xml:space="preserve">支撑。</w:t>
      </w:r>
      <w:r>
        <w:rPr>
          <w:rFonts w:ascii="Times New Roman" w:hAnsi="Times New Roman" w:eastAsia="仿宋_GB2312" w:cs="Times New Roman"/>
          <w:sz w:val="32"/>
          <w:szCs w:val="32"/>
        </w:rPr>
        <w:t xml:space="preserve">通过推进重点项目建设，极大地提升了我市经济实力，取得了巨大的经济效益，是拉动随州市经济高效、快速发展的重要举措。</w:t>
      </w:r>
      <w:r>
        <w:rPr>
          <w:rFonts w:ascii="Times New Roman" w:hAnsi="Times New Roman" w:eastAsia="仿宋_GB2312" w:cs="Times New Roman"/>
          <w:sz w:val="32"/>
          <w:szCs w:val="32"/>
        </w:rPr>
      </w:r>
      <w:r>
        <w:rPr>
          <w:rFonts w:ascii="Times New Roman" w:hAnsi="Times New Roman" w:eastAsia="仿宋_GB2312" w:cs="Times New Roman"/>
          <w:sz w:val="32"/>
          <w:szCs w:val="32"/>
        </w:rPr>
      </w:r>
    </w:p>
    <w:p>
      <w:pPr>
        <w:pStyle w:val="630"/>
        <w:keepNext w:val="false"/>
        <w:keepLines w:val="false"/>
        <w:pageBreakBefore w:val="false"/>
        <w:widowControl w:val="false"/>
        <w:pBdr/>
        <w:spacing/>
        <w:ind w:firstLine="643"/>
        <w:outlineLvl w:val="9"/>
        <w:rPr>
          <w:rFonts w:ascii="Times New Roman" w:hAnsi="Times New Roman" w:eastAsia="仿宋_GB2312" w:cs="Times New Roman"/>
          <w:b/>
          <w:bCs/>
          <w:sz w:val="32"/>
          <w:szCs w:val="32"/>
        </w:rPr>
      </w:pPr>
      <w:r>
        <w:rPr>
          <w:rFonts w:ascii="Times New Roman" w:hAnsi="Times New Roman" w:eastAsia="仿宋_GB2312" w:cs="Times New Roman"/>
          <w:b/>
          <w:bCs/>
          <w:sz w:val="32"/>
          <w:szCs w:val="32"/>
        </w:rPr>
        <w:t xml:space="preserve">（2）社会效益</w:t>
      </w:r>
      <w:r>
        <w:rPr>
          <w:rFonts w:ascii="Times New Roman" w:hAnsi="Times New Roman" w:eastAsia="仿宋_GB2312" w:cs="Times New Roman"/>
          <w:b/>
          <w:bCs/>
          <w:sz w:val="32"/>
          <w:szCs w:val="32"/>
        </w:rPr>
      </w:r>
      <w:r>
        <w:rPr>
          <w:rFonts w:ascii="Times New Roman" w:hAnsi="Times New Roman" w:eastAsia="仿宋_GB2312" w:cs="Times New Roman"/>
          <w:b/>
          <w:bCs/>
          <w:sz w:val="32"/>
          <w:szCs w:val="32"/>
        </w:rPr>
      </w:r>
    </w:p>
    <w:p>
      <w:pPr>
        <w:pStyle w:val="630"/>
        <w:keepNext w:val="false"/>
        <w:keepLines w:val="false"/>
        <w:pageBreakBefore w:val="false"/>
        <w:widowControl w:val="false"/>
        <w:pBdr/>
        <w:spacing/>
        <w:ind w:firstLine="640"/>
        <w:outlineLvl w:val="9"/>
        <w:rPr>
          <w:rFonts w:ascii="Times New Roman" w:hAnsi="Times New Roman" w:eastAsia="仿宋_GB2312" w:cs="Times New Roman"/>
          <w:sz w:val="32"/>
          <w:szCs w:val="32"/>
        </w:rPr>
      </w:pPr>
      <w:r>
        <w:rPr>
          <w:rFonts w:ascii="Times New Roman" w:hAnsi="Times New Roman" w:eastAsia="仿宋_GB2312" w:cs="Times New Roman"/>
          <w:sz w:val="32"/>
          <w:szCs w:val="32"/>
        </w:rPr>
        <w:t xml:space="preserve">全年新开工项目2060个，其中：首座500千伏智能变电站投产送电，随孝电网解环工程完工，广水电网并入随州。中广核万店、齐星龙岗等地面光伏电站并网发电，金龙新型地板、程力5万辆轻卡、广固数控加工机床、泰华科技二期扩能等项目建成投产，宁西铁路增建二线随县段顺利竣工。汉十高铁、鄂北水资源配置工程随州段、武汉城市圈环线高速广水段等一大批民生建设和基础设施项目取得良好的社会效益。</w:t>
      </w:r>
      <w:r>
        <w:rPr>
          <w:rFonts w:ascii="Times New Roman" w:hAnsi="Times New Roman" w:eastAsia="仿宋_GB2312" w:cs="Times New Roman"/>
          <w:sz w:val="32"/>
          <w:szCs w:val="32"/>
        </w:rPr>
      </w:r>
      <w:r>
        <w:rPr>
          <w:rFonts w:ascii="Times New Roman" w:hAnsi="Times New Roman" w:eastAsia="仿宋_GB2312" w:cs="Times New Roman"/>
          <w:sz w:val="32"/>
          <w:szCs w:val="32"/>
        </w:rPr>
      </w:r>
    </w:p>
    <w:p>
      <w:pPr>
        <w:pStyle w:val="630"/>
        <w:keepNext w:val="false"/>
        <w:keepLines w:val="false"/>
        <w:pageBreakBefore w:val="false"/>
        <w:widowControl w:val="false"/>
        <w:pBdr/>
        <w:spacing/>
        <w:ind w:firstLine="643"/>
        <w:outlineLvl w:val="9"/>
        <w:rPr>
          <w:rFonts w:ascii="Times New Roman" w:hAnsi="Times New Roman" w:eastAsia="仿宋_GB2312" w:cs="Times New Roman"/>
          <w:b/>
          <w:bCs/>
          <w:sz w:val="32"/>
          <w:szCs w:val="32"/>
        </w:rPr>
      </w:pPr>
      <w:r>
        <w:rPr>
          <w:rFonts w:ascii="Times New Roman" w:hAnsi="Times New Roman" w:eastAsia="仿宋_GB2312" w:cs="Times New Roman"/>
          <w:b/>
          <w:bCs/>
          <w:sz w:val="32"/>
          <w:szCs w:val="32"/>
        </w:rPr>
        <w:t xml:space="preserve">（3）可持续影响</w:t>
      </w:r>
      <w:r>
        <w:rPr>
          <w:rFonts w:ascii="Times New Roman" w:hAnsi="Times New Roman" w:eastAsia="仿宋_GB2312" w:cs="Times New Roman"/>
          <w:b/>
          <w:bCs/>
          <w:sz w:val="32"/>
          <w:szCs w:val="32"/>
        </w:rPr>
      </w:r>
      <w:r>
        <w:rPr>
          <w:rFonts w:ascii="Times New Roman" w:hAnsi="Times New Roman" w:eastAsia="仿宋_GB2312" w:cs="Times New Roman"/>
          <w:b/>
          <w:bCs/>
          <w:sz w:val="32"/>
          <w:szCs w:val="32"/>
        </w:rPr>
      </w:r>
    </w:p>
    <w:p>
      <w:pPr>
        <w:pStyle w:val="630"/>
        <w:keepNext w:val="false"/>
        <w:keepLines w:val="false"/>
        <w:pageBreakBefore w:val="false"/>
        <w:widowControl w:val="false"/>
        <w:pBdr/>
        <w:spacing/>
        <w:ind w:firstLine="640"/>
        <w:outlineLvl w:val="9"/>
        <w:rPr>
          <w:rFonts w:ascii="Times New Roman" w:hAnsi="Times New Roman" w:eastAsia="仿宋_GB2312" w:cs="Times New Roman"/>
          <w:sz w:val="32"/>
          <w:szCs w:val="32"/>
        </w:rPr>
      </w:pPr>
      <w:r>
        <w:rPr>
          <w:rFonts w:ascii="Times New Roman" w:hAnsi="Times New Roman" w:eastAsia="仿宋_GB2312" w:cs="Times New Roman"/>
          <w:sz w:val="32"/>
          <w:szCs w:val="32"/>
        </w:rPr>
        <w:t xml:space="preserve">全力开展项目建设“比拼赶超”，全市投资和重大项目建设超额完成年度计划目标。</w:t>
      </w:r>
      <w:r>
        <w:rPr>
          <w:rFonts w:ascii="Times New Roman" w:hAnsi="Times New Roman" w:eastAsia="仿宋_GB2312" w:cs="Times New Roman"/>
          <w:sz w:val="32"/>
          <w:szCs w:val="32"/>
        </w:rPr>
        <w:t xml:space="preserve">全面改善了工业产业升级、现代农业发展、城市基础设施、桥梁道路畅通、生态园林绿化、</w:t>
      </w:r>
      <w:r>
        <w:rPr>
          <w:rFonts w:ascii="Times New Roman" w:hAnsi="Times New Roman" w:eastAsia="仿宋_GB2312" w:cs="Times New Roman"/>
          <w:sz w:val="32"/>
          <w:szCs w:val="32"/>
        </w:rPr>
        <w:t xml:space="preserve">排水防涝、民生公共服务、供水供电设施等诸方面的经济基础，</w:t>
      </w:r>
      <w:r>
        <w:rPr>
          <w:rFonts w:ascii="Times New Roman" w:hAnsi="Times New Roman" w:eastAsia="仿宋_GB2312" w:cs="Times New Roman"/>
          <w:sz w:val="32"/>
          <w:szCs w:val="32"/>
        </w:rPr>
        <w:t xml:space="preserve">对我市提高工业整体竞争力、巩固现代农业、发展现代服务业，以及社会文明进步，生态环保建设、人民生活的提高等多方面的可持续性发展产生深远的影响。有利于发挥后发优势、实现跨越赶超发展。</w:t>
      </w:r>
      <w:r>
        <w:rPr>
          <w:rFonts w:ascii="Times New Roman" w:hAnsi="Times New Roman" w:eastAsia="仿宋_GB2312" w:cs="Times New Roman"/>
          <w:sz w:val="32"/>
          <w:szCs w:val="32"/>
        </w:rPr>
      </w:r>
      <w:r>
        <w:rPr>
          <w:rFonts w:ascii="Times New Roman" w:hAnsi="Times New Roman" w:eastAsia="仿宋_GB2312" w:cs="Times New Roman"/>
          <w:sz w:val="32"/>
          <w:szCs w:val="32"/>
        </w:rPr>
      </w:r>
    </w:p>
    <w:p>
      <w:pPr>
        <w:pStyle w:val="630"/>
        <w:keepNext w:val="false"/>
        <w:keepLines w:val="false"/>
        <w:pageBreakBefore w:val="false"/>
        <w:widowControl w:val="false"/>
        <w:pBdr/>
        <w:spacing/>
        <w:ind w:firstLine="643"/>
        <w:outlineLvl w:val="9"/>
        <w:rPr>
          <w:rFonts w:ascii="Times New Roman" w:hAnsi="Times New Roman" w:eastAsia="仿宋_GB2312" w:cs="Times New Roman"/>
          <w:b/>
          <w:bCs/>
          <w:sz w:val="32"/>
          <w:szCs w:val="32"/>
        </w:rPr>
      </w:pPr>
      <w:r>
        <w:rPr>
          <w:rFonts w:ascii="Times New Roman" w:hAnsi="Times New Roman" w:eastAsia="仿宋_GB2312" w:cs="Times New Roman"/>
          <w:b/>
          <w:bCs/>
          <w:sz w:val="32"/>
          <w:szCs w:val="32"/>
        </w:rPr>
        <w:t xml:space="preserve">3、满意度指标完成情况分析</w:t>
      </w:r>
      <w:r>
        <w:rPr>
          <w:rFonts w:ascii="Times New Roman" w:hAnsi="Times New Roman" w:eastAsia="仿宋_GB2312" w:cs="Times New Roman"/>
          <w:b/>
          <w:bCs/>
          <w:sz w:val="32"/>
          <w:szCs w:val="32"/>
        </w:rPr>
      </w:r>
      <w:r>
        <w:rPr>
          <w:rFonts w:ascii="Times New Roman" w:hAnsi="Times New Roman" w:eastAsia="仿宋_GB2312" w:cs="Times New Roman"/>
          <w:b/>
          <w:bCs/>
          <w:sz w:val="32"/>
          <w:szCs w:val="32"/>
        </w:rPr>
      </w:r>
    </w:p>
    <w:p>
      <w:pPr>
        <w:pStyle w:val="630"/>
        <w:keepNext w:val="false"/>
        <w:keepLines w:val="false"/>
        <w:pageBreakBefore w:val="false"/>
        <w:widowControl w:val="false"/>
        <w:pBdr/>
        <w:spacing/>
        <w:ind w:firstLine="640"/>
        <w:outlineLvl w:val="9"/>
        <w:rPr>
          <w:rFonts w:ascii="Times New Roman" w:hAnsi="Times New Roman" w:eastAsia="仿宋_GB2312" w:cs="Times New Roman"/>
          <w:sz w:val="32"/>
          <w:szCs w:val="32"/>
        </w:rPr>
      </w:pPr>
      <w:r>
        <w:rPr>
          <w:rFonts w:ascii="Times New Roman" w:hAnsi="Times New Roman" w:eastAsia="仿宋_GB2312" w:cs="Times New Roman"/>
          <w:sz w:val="32"/>
          <w:szCs w:val="32"/>
        </w:rPr>
        <w:t xml:space="preserve">投资和重点项目建设惠及全市人民群众，2017年</w:t>
      </w:r>
      <w:r>
        <w:rPr>
          <w:rFonts w:ascii="Times New Roman" w:hAnsi="Times New Roman" w:eastAsia="仿宋_GB2312" w:cs="Times New Roman"/>
          <w:sz w:val="32"/>
          <w:szCs w:val="32"/>
        </w:rPr>
        <w:t xml:space="preserve">全市完成固定资产投资增幅在全省市州列第4位。</w:t>
      </w:r>
      <w:r>
        <w:rPr>
          <w:rFonts w:ascii="Times New Roman" w:hAnsi="Times New Roman" w:eastAsia="仿宋_GB2312" w:cs="Times New Roman"/>
          <w:sz w:val="32"/>
          <w:szCs w:val="32"/>
        </w:rPr>
        <w:t xml:space="preserve">省人民政府办公厅《关于</w:t>
      </w:r>
      <w:r>
        <w:rPr>
          <w:rFonts w:ascii="Times New Roman" w:hAnsi="Times New Roman" w:eastAsia="仿宋_GB2312" w:cs="Times New Roman"/>
          <w:sz w:val="32"/>
          <w:szCs w:val="32"/>
        </w:rPr>
        <w:t xml:space="preserve">2017</w:t>
      </w:r>
      <w:r>
        <w:rPr>
          <w:rFonts w:ascii="Times New Roman" w:hAnsi="Times New Roman" w:eastAsia="仿宋_GB2312" w:cs="Times New Roman"/>
          <w:sz w:val="32"/>
          <w:szCs w:val="32"/>
        </w:rPr>
        <w:t xml:space="preserve">年度全省固定资产投资及重点建设项目目标考核情况的通报》</w:t>
      </w:r>
      <w:r>
        <w:rPr>
          <w:rFonts w:ascii="Times New Roman" w:hAnsi="Times New Roman" w:eastAsia="仿宋_GB2312" w:cs="Times New Roman"/>
          <w:sz w:val="32"/>
          <w:szCs w:val="32"/>
        </w:rPr>
        <w:t xml:space="preserve"> </w:t>
      </w:r>
      <w:r>
        <w:rPr>
          <w:rFonts w:ascii="Times New Roman" w:hAnsi="Times New Roman" w:eastAsia="仿宋_GB2312" w:cs="Times New Roman"/>
          <w:sz w:val="32"/>
          <w:szCs w:val="32"/>
        </w:rPr>
        <w:t xml:space="preserve">（鄂政办函〔</w:t>
      </w:r>
      <w:r>
        <w:rPr>
          <w:rFonts w:ascii="Times New Roman" w:hAnsi="Times New Roman" w:eastAsia="仿宋_GB2312" w:cs="Times New Roman"/>
          <w:sz w:val="32"/>
          <w:szCs w:val="32"/>
        </w:rPr>
        <w:t xml:space="preserve">2018</w:t>
      </w:r>
      <w:r>
        <w:rPr>
          <w:rFonts w:ascii="Times New Roman" w:hAnsi="Times New Roman" w:eastAsia="仿宋_GB2312" w:cs="Times New Roman"/>
          <w:sz w:val="32"/>
          <w:szCs w:val="32"/>
        </w:rPr>
        <w:t xml:space="preserve">〕</w:t>
      </w:r>
      <w:r>
        <w:rPr>
          <w:rFonts w:ascii="Times New Roman" w:hAnsi="Times New Roman" w:eastAsia="仿宋_GB2312" w:cs="Times New Roman"/>
          <w:sz w:val="32"/>
          <w:szCs w:val="32"/>
        </w:rPr>
        <w:t xml:space="preserve">33</w:t>
      </w:r>
      <w:r>
        <w:rPr>
          <w:rFonts w:ascii="Times New Roman" w:hAnsi="Times New Roman" w:eastAsia="仿宋_GB2312" w:cs="Times New Roman"/>
          <w:sz w:val="32"/>
          <w:szCs w:val="32"/>
        </w:rPr>
        <w:t xml:space="preserve">号）随州市荣获全省投资和项目建设贡献单位荣誉称号。</w:t>
      </w:r>
      <w:r>
        <w:rPr>
          <w:rFonts w:ascii="Times New Roman" w:hAnsi="Times New Roman" w:eastAsia="仿宋_GB2312" w:cs="Times New Roman"/>
          <w:sz w:val="32"/>
          <w:szCs w:val="32"/>
        </w:rPr>
        <w:t xml:space="preserve">项目前期工作发挥了较好规划和前瞻作用</w:t>
      </w:r>
      <w:r>
        <w:rPr>
          <w:rFonts w:ascii="Times New Roman" w:hAnsi="Times New Roman" w:eastAsia="仿宋_GB2312" w:cs="Times New Roman"/>
          <w:sz w:val="32"/>
          <w:szCs w:val="32"/>
        </w:rPr>
        <w:t xml:space="preserve">，向市委市政府和全市人民递交了一份满意的答卷。</w:t>
      </w:r>
      <w:r>
        <w:rPr>
          <w:rFonts w:ascii="Times New Roman" w:hAnsi="Times New Roman" w:eastAsia="仿宋_GB2312" w:cs="Times New Roman"/>
          <w:sz w:val="32"/>
          <w:szCs w:val="32"/>
        </w:rPr>
      </w:r>
      <w:r>
        <w:rPr>
          <w:rFonts w:ascii="Times New Roman" w:hAnsi="Times New Roman" w:eastAsia="仿宋_GB2312" w:cs="Times New Roman"/>
          <w:sz w:val="32"/>
          <w:szCs w:val="32"/>
        </w:rPr>
      </w:r>
    </w:p>
    <w:p>
      <w:pPr>
        <w:pStyle w:val="630"/>
        <w:keepNext w:val="false"/>
        <w:keepLines w:val="false"/>
        <w:pageBreakBefore w:val="false"/>
        <w:widowControl w:val="false"/>
        <w:pBdr/>
        <w:spacing/>
        <w:ind w:firstLine="640"/>
        <w:outlineLvl w:val="9"/>
        <w:rPr>
          <w:rFonts w:hint="eastAsia" w:ascii="黑体" w:hAnsi="黑体" w:eastAsia="黑体" w:cs="黑体"/>
          <w:sz w:val="32"/>
          <w:szCs w:val="32"/>
        </w:rPr>
      </w:pPr>
      <w:r>
        <w:rPr>
          <w:rFonts w:hint="eastAsia" w:ascii="黑体" w:hAnsi="黑体" w:eastAsia="黑体" w:cs="黑体"/>
          <w:sz w:val="32"/>
          <w:szCs w:val="32"/>
        </w:rPr>
        <w:t xml:space="preserve">五、绩效目标未完成原因和下一步改进措施</w:t>
      </w:r>
      <w:r>
        <w:rPr>
          <w:rFonts w:hint="eastAsia" w:ascii="黑体" w:hAnsi="黑体" w:eastAsia="黑体" w:cs="黑体"/>
          <w:sz w:val="32"/>
          <w:szCs w:val="32"/>
        </w:rPr>
      </w:r>
      <w:r>
        <w:rPr>
          <w:rFonts w:hint="eastAsia" w:ascii="黑体" w:hAnsi="黑体" w:eastAsia="黑体" w:cs="黑体"/>
          <w:sz w:val="32"/>
          <w:szCs w:val="32"/>
        </w:rPr>
      </w:r>
    </w:p>
    <w:p>
      <w:pPr>
        <w:pStyle w:val="630"/>
        <w:keepNext w:val="false"/>
        <w:keepLines w:val="false"/>
        <w:pageBreakBefore w:val="false"/>
        <w:widowControl w:val="false"/>
        <w:pBdr/>
        <w:spacing/>
        <w:ind w:firstLine="643"/>
        <w:outlineLvl w:val="9"/>
        <w:rPr>
          <w:rFonts w:ascii="楷体_GB2312" w:hAnsi="楷体_GB2312" w:eastAsia="楷体_GB2312" w:cs="楷体_GB2312"/>
          <w:b/>
          <w:bCs/>
          <w:sz w:val="32"/>
          <w:szCs w:val="32"/>
        </w:rPr>
      </w:pPr>
      <w:r>
        <w:rPr>
          <w:rFonts w:ascii="楷体_GB2312" w:hAnsi="楷体_GB2312" w:eastAsia="楷体_GB2312" w:cs="楷体_GB2312"/>
          <w:b/>
          <w:bCs/>
          <w:sz w:val="32"/>
          <w:szCs w:val="32"/>
        </w:rPr>
        <w:t xml:space="preserve">（一）预算支出未完成原因</w:t>
      </w:r>
      <w:r>
        <w:rPr>
          <w:rFonts w:ascii="楷体_GB2312" w:hAnsi="楷体_GB2312" w:eastAsia="楷体_GB2312" w:cs="楷体_GB2312"/>
          <w:b/>
          <w:bCs/>
          <w:sz w:val="32"/>
          <w:szCs w:val="32"/>
        </w:rPr>
      </w:r>
      <w:r>
        <w:rPr>
          <w:rFonts w:ascii="楷体_GB2312" w:hAnsi="楷体_GB2312" w:eastAsia="楷体_GB2312" w:cs="楷体_GB2312"/>
          <w:b/>
          <w:bCs/>
          <w:sz w:val="32"/>
          <w:szCs w:val="32"/>
        </w:rPr>
      </w:r>
    </w:p>
    <w:p>
      <w:pPr>
        <w:pStyle w:val="630"/>
        <w:keepNext w:val="false"/>
        <w:keepLines w:val="false"/>
        <w:pageBreakBefore w:val="false"/>
        <w:widowControl w:val="false"/>
        <w:pBdr/>
        <w:spacing/>
        <w:ind w:firstLine="640"/>
        <w:outlineLvl w:val="9"/>
        <w:rPr>
          <w:rFonts w:ascii="Times New Roman" w:hAnsi="Times New Roman" w:eastAsia="仿宋_GB2312" w:cs="Times New Roman"/>
          <w:sz w:val="32"/>
          <w:szCs w:val="32"/>
        </w:rPr>
      </w:pPr>
      <w:r>
        <w:rPr>
          <w:rFonts w:ascii="Times New Roman" w:hAnsi="Times New Roman" w:eastAsia="仿宋_GB2312" w:cs="Times New Roman"/>
          <w:sz w:val="32"/>
          <w:szCs w:val="32"/>
        </w:rPr>
        <w:t xml:space="preserve">2017</w:t>
      </w:r>
      <w:r>
        <w:rPr>
          <w:rFonts w:ascii="Times New Roman" w:hAnsi="Times New Roman" w:eastAsia="仿宋_GB2312" w:cs="Times New Roman"/>
          <w:sz w:val="32"/>
          <w:szCs w:val="32"/>
        </w:rPr>
        <w:t xml:space="preserve">年度项目资金预算150万元，账面实际支出43.83万元，账面结余资金106.17万元，执行29.22</w:t>
      </w:r>
      <w:r>
        <w:rPr>
          <w:rFonts w:ascii="Times New Roman" w:hAnsi="Times New Roman" w:eastAsia="仿宋_GB2312" w:cs="Times New Roman"/>
          <w:sz w:val="32"/>
          <w:szCs w:val="32"/>
        </w:rPr>
        <w:t xml:space="preserve">%</w:t>
      </w:r>
      <w:r>
        <w:rPr>
          <w:rFonts w:ascii="Times New Roman" w:hAnsi="Times New Roman" w:eastAsia="仿宋_GB2312" w:cs="Times New Roman"/>
          <w:sz w:val="32"/>
          <w:szCs w:val="32"/>
        </w:rPr>
        <w:t xml:space="preserve">，。主要原因：一是受目前投资大环境影响，新项目前期工作进展较为缓慢，导致资金支出结算滞后；二是会计核算粗放，项目资金明细账未进行细分核算，并且列入项目资金核算的只是项目前期工作的直接开支，其他间接开支未列入，导致项目前期工作经费支出与上年不可比。</w:t>
      </w:r>
      <w:r>
        <w:rPr>
          <w:rFonts w:ascii="Times New Roman" w:hAnsi="Times New Roman" w:eastAsia="仿宋_GB2312" w:cs="Times New Roman"/>
          <w:sz w:val="32"/>
          <w:szCs w:val="32"/>
        </w:rPr>
      </w:r>
      <w:r>
        <w:rPr>
          <w:rFonts w:ascii="Times New Roman" w:hAnsi="Times New Roman" w:eastAsia="仿宋_GB2312" w:cs="Times New Roman"/>
          <w:sz w:val="32"/>
          <w:szCs w:val="32"/>
        </w:rPr>
      </w:r>
    </w:p>
    <w:p>
      <w:pPr>
        <w:pStyle w:val="630"/>
        <w:keepNext w:val="false"/>
        <w:keepLines w:val="false"/>
        <w:pageBreakBefore w:val="false"/>
        <w:widowControl w:val="false"/>
        <w:pBdr/>
        <w:spacing/>
        <w:ind w:firstLine="643"/>
        <w:outlineLvl w:val="9"/>
        <w:rPr>
          <w:rFonts w:ascii="楷体_GB2312" w:hAnsi="楷体_GB2312" w:eastAsia="楷体_GB2312" w:cs="楷体_GB2312"/>
          <w:b/>
          <w:bCs/>
          <w:sz w:val="32"/>
          <w:szCs w:val="32"/>
        </w:rPr>
      </w:pPr>
      <w:r>
        <w:rPr>
          <w:rFonts w:ascii="楷体_GB2312" w:hAnsi="楷体_GB2312" w:eastAsia="楷体_GB2312" w:cs="楷体_GB2312"/>
          <w:b/>
          <w:bCs/>
          <w:sz w:val="32"/>
          <w:szCs w:val="32"/>
        </w:rPr>
        <w:t xml:space="preserve">（二）下一步改进措施</w:t>
      </w:r>
      <w:r>
        <w:rPr>
          <w:rFonts w:ascii="楷体_GB2312" w:hAnsi="楷体_GB2312" w:eastAsia="楷体_GB2312" w:cs="楷体_GB2312"/>
          <w:b/>
          <w:bCs/>
          <w:sz w:val="32"/>
          <w:szCs w:val="32"/>
        </w:rPr>
      </w:r>
      <w:r>
        <w:rPr>
          <w:rFonts w:ascii="楷体_GB2312" w:hAnsi="楷体_GB2312" w:eastAsia="楷体_GB2312" w:cs="楷体_GB2312"/>
          <w:b/>
          <w:bCs/>
          <w:sz w:val="32"/>
          <w:szCs w:val="32"/>
        </w:rPr>
      </w:r>
    </w:p>
    <w:p>
      <w:pPr>
        <w:pStyle w:val="630"/>
        <w:keepNext w:val="false"/>
        <w:keepLines w:val="false"/>
        <w:pageBreakBefore w:val="false"/>
        <w:widowControl w:val="false"/>
        <w:pBdr/>
        <w:spacing/>
        <w:ind w:firstLine="640"/>
        <w:outlineLvl w:val="9"/>
        <w:rPr>
          <w:rFonts w:ascii="Times New Roman" w:hAnsi="Times New Roman" w:eastAsia="仿宋_GB2312" w:cs="Times New Roman"/>
          <w:sz w:val="32"/>
          <w:szCs w:val="32"/>
        </w:rPr>
      </w:pPr>
      <w:r>
        <w:rPr>
          <w:rFonts w:ascii="Times New Roman" w:hAnsi="Times New Roman" w:eastAsia="仿宋_GB2312" w:cs="Times New Roman"/>
          <w:sz w:val="32"/>
          <w:szCs w:val="32"/>
        </w:rPr>
        <w:t xml:space="preserve">精确项目资金的预算管理，有计划地安排的使用项目资金，争取在年度内按时、按质、按量完成预算指标。健全会计核算制度，严格遵循项目资金专款专用、专账核算的原则，细化项目成本核算和资金管理。</w:t>
      </w:r>
      <w:r>
        <w:rPr>
          <w:rFonts w:ascii="Times New Roman" w:hAnsi="Times New Roman" w:eastAsia="仿宋_GB2312" w:cs="Times New Roman"/>
          <w:sz w:val="32"/>
          <w:szCs w:val="32"/>
        </w:rPr>
      </w:r>
      <w:r>
        <w:rPr>
          <w:rFonts w:ascii="Times New Roman" w:hAnsi="Times New Roman" w:eastAsia="仿宋_GB2312" w:cs="Times New Roman"/>
          <w:sz w:val="32"/>
          <w:szCs w:val="32"/>
        </w:rPr>
      </w:r>
    </w:p>
    <w:p>
      <w:pPr>
        <w:pStyle w:val="630"/>
        <w:keepNext w:val="false"/>
        <w:keepLines w:val="false"/>
        <w:pageBreakBefore w:val="false"/>
        <w:widowControl w:val="false"/>
        <w:pBdr/>
        <w:spacing/>
        <w:ind w:firstLine="640"/>
        <w:outlineLvl w:val="9"/>
        <w:rPr>
          <w:rFonts w:ascii="黑体" w:hAnsi="黑体" w:eastAsia="黑体" w:cs="黑体"/>
          <w:sz w:val="32"/>
          <w:szCs w:val="32"/>
        </w:rPr>
      </w:pPr>
      <w:r>
        <w:rPr>
          <w:rFonts w:ascii="黑体" w:hAnsi="黑体" w:eastAsia="黑体" w:cs="黑体"/>
          <w:sz w:val="32"/>
          <w:szCs w:val="32"/>
        </w:rPr>
        <w:t xml:space="preserve">六、绩效自评结果拟应用和公开情况</w:t>
      </w:r>
      <w:r>
        <w:rPr>
          <w:rFonts w:ascii="黑体" w:hAnsi="黑体" w:eastAsia="黑体" w:cs="黑体"/>
          <w:sz w:val="32"/>
          <w:szCs w:val="32"/>
        </w:rPr>
      </w:r>
      <w:r>
        <w:rPr>
          <w:rFonts w:ascii="黑体" w:hAnsi="黑体" w:eastAsia="黑体" w:cs="黑体"/>
          <w:sz w:val="32"/>
          <w:szCs w:val="32"/>
        </w:rPr>
      </w:r>
    </w:p>
    <w:p>
      <w:pPr>
        <w:pStyle w:val="630"/>
        <w:keepNext w:val="false"/>
        <w:keepLines w:val="false"/>
        <w:pageBreakBefore w:val="false"/>
        <w:widowControl w:val="false"/>
        <w:pBdr/>
        <w:spacing/>
        <w:ind w:firstLine="640"/>
        <w:outlineLvl w:val="9"/>
        <w:rPr>
          <w:rFonts w:ascii="Times New Roman" w:hAnsi="Times New Roman" w:eastAsia="仿宋_GB2312" w:cs="Times New Roman"/>
          <w:sz w:val="32"/>
          <w:szCs w:val="32"/>
        </w:rPr>
      </w:pPr>
      <w:r>
        <w:rPr>
          <w:rFonts w:ascii="Times New Roman" w:hAnsi="Times New Roman" w:eastAsia="仿宋_GB2312" w:cs="Times New Roman"/>
          <w:sz w:val="32"/>
          <w:szCs w:val="32"/>
        </w:rPr>
        <w:t xml:space="preserve">本自评报告专用于本报告所列明的目的和报送财政主管部门检查使用，除依据法律规定需要公开的情形外，使用报告的全部或部分内容需经过本部门同意。</w:t>
      </w:r>
      <w:r>
        <w:rPr>
          <w:rFonts w:ascii="Times New Roman" w:hAnsi="Times New Roman" w:eastAsia="仿宋_GB2312" w:cs="Times New Roman"/>
          <w:sz w:val="32"/>
          <w:szCs w:val="32"/>
        </w:rPr>
      </w:r>
      <w:r>
        <w:rPr>
          <w:rFonts w:ascii="Times New Roman" w:hAnsi="Times New Roman" w:eastAsia="仿宋_GB2312" w:cs="Times New Roman"/>
          <w:sz w:val="32"/>
          <w:szCs w:val="32"/>
        </w:rPr>
      </w:r>
    </w:p>
    <w:p>
      <w:pPr>
        <w:pStyle w:val="630"/>
        <w:keepNext w:val="false"/>
        <w:keepLines w:val="false"/>
        <w:pageBreakBefore w:val="false"/>
        <w:widowControl w:val="false"/>
        <w:pBdr/>
        <w:spacing/>
        <w:ind w:firstLine="640"/>
        <w:outlineLvl w:val="9"/>
        <w:rPr>
          <w:rFonts w:ascii="黑体" w:hAnsi="黑体" w:eastAsia="黑体" w:cs="黑体"/>
          <w:sz w:val="32"/>
          <w:szCs w:val="32"/>
        </w:rPr>
      </w:pPr>
      <w:r>
        <w:rPr>
          <w:rFonts w:ascii="黑体" w:hAnsi="黑体" w:eastAsia="黑体" w:cs="黑体"/>
          <w:sz w:val="32"/>
          <w:szCs w:val="32"/>
        </w:rPr>
        <w:t xml:space="preserve">七、绩效自评工作的经验、问题和建议</w:t>
      </w:r>
      <w:r>
        <w:rPr>
          <w:rFonts w:ascii="黑体" w:hAnsi="黑体" w:eastAsia="黑体" w:cs="黑体"/>
          <w:sz w:val="32"/>
          <w:szCs w:val="32"/>
        </w:rPr>
      </w:r>
      <w:r>
        <w:rPr>
          <w:rFonts w:ascii="黑体" w:hAnsi="黑体" w:eastAsia="黑体" w:cs="黑体"/>
          <w:sz w:val="32"/>
          <w:szCs w:val="32"/>
        </w:rPr>
      </w:r>
    </w:p>
    <w:p>
      <w:pPr>
        <w:pStyle w:val="630"/>
        <w:keepNext w:val="false"/>
        <w:keepLines w:val="false"/>
        <w:pageBreakBefore w:val="false"/>
        <w:widowControl w:val="false"/>
        <w:pBdr/>
        <w:spacing/>
        <w:ind w:firstLine="643"/>
        <w:outlineLvl w:val="9"/>
        <w:rPr>
          <w:rFonts w:hint="eastAsia" w:ascii="楷体_GB2312" w:hAnsi="楷体_GB2312" w:eastAsia="楷体_GB2312" w:cs="楷体_GB2312"/>
          <w:b/>
          <w:bCs/>
          <w:sz w:val="32"/>
          <w:szCs w:val="32"/>
        </w:rPr>
      </w:pPr>
      <w:r>
        <w:rPr>
          <w:rFonts w:hint="eastAsia" w:ascii="楷体_GB2312" w:hAnsi="楷体_GB2312" w:eastAsia="楷体_GB2312" w:cs="楷体_GB2312"/>
          <w:b/>
          <w:bCs/>
          <w:sz w:val="32"/>
          <w:szCs w:val="32"/>
        </w:rPr>
        <w:t xml:space="preserve">（一）主要经验</w:t>
      </w:r>
      <w:r>
        <w:rPr>
          <w:rFonts w:hint="eastAsia" w:ascii="楷体_GB2312" w:hAnsi="楷体_GB2312" w:eastAsia="楷体_GB2312" w:cs="楷体_GB2312"/>
          <w:b/>
          <w:bCs/>
          <w:sz w:val="32"/>
          <w:szCs w:val="32"/>
        </w:rPr>
      </w:r>
      <w:r>
        <w:rPr>
          <w:rFonts w:hint="eastAsia" w:ascii="楷体_GB2312" w:hAnsi="楷体_GB2312" w:eastAsia="楷体_GB2312" w:cs="楷体_GB2312"/>
          <w:b/>
          <w:bCs/>
          <w:sz w:val="32"/>
          <w:szCs w:val="32"/>
        </w:rPr>
      </w:r>
    </w:p>
    <w:p>
      <w:pPr>
        <w:pStyle w:val="630"/>
        <w:keepNext w:val="false"/>
        <w:keepLines w:val="false"/>
        <w:pageBreakBefore w:val="false"/>
        <w:widowControl w:val="false"/>
        <w:pBdr/>
        <w:spacing/>
        <w:ind w:firstLine="640"/>
        <w:outlineLvl w:val="9"/>
        <w:rPr>
          <w:rFonts w:ascii="Times New Roman" w:hAnsi="Times New Roman" w:eastAsia="仿宋_GB2312" w:cs="Times New Roman"/>
          <w:sz w:val="32"/>
          <w:szCs w:val="32"/>
        </w:rPr>
      </w:pPr>
      <w:r>
        <w:rPr>
          <w:rFonts w:ascii="Times New Roman" w:hAnsi="Times New Roman" w:eastAsia="仿宋_GB2312" w:cs="Times New Roman"/>
          <w:sz w:val="32"/>
          <w:szCs w:val="32"/>
        </w:rPr>
        <w:t xml:space="preserve">单位领导重视，根据上级要求，组织学习相关文件要求，结合单位实际情况，对需要绩效自评的项目决定自行成立项目评价小组或委托中介机构开展自评。</w:t>
      </w:r>
      <w:r>
        <w:rPr>
          <w:rFonts w:ascii="Times New Roman" w:hAnsi="Times New Roman" w:eastAsia="仿宋_GB2312" w:cs="Times New Roman"/>
          <w:sz w:val="32"/>
          <w:szCs w:val="32"/>
        </w:rPr>
      </w:r>
      <w:r>
        <w:rPr>
          <w:rFonts w:ascii="Times New Roman" w:hAnsi="Times New Roman" w:eastAsia="仿宋_GB2312" w:cs="Times New Roman"/>
          <w:sz w:val="32"/>
          <w:szCs w:val="32"/>
        </w:rPr>
      </w:r>
    </w:p>
    <w:p>
      <w:pPr>
        <w:pStyle w:val="630"/>
        <w:keepNext w:val="false"/>
        <w:keepLines w:val="false"/>
        <w:pageBreakBefore w:val="false"/>
        <w:widowControl w:val="false"/>
        <w:pBdr/>
        <w:spacing/>
        <w:ind w:firstLine="643"/>
        <w:outlineLvl w:val="9"/>
        <w:rPr>
          <w:rFonts w:ascii="楷体_GB2312" w:hAnsi="楷体_GB2312" w:eastAsia="楷体_GB2312" w:cs="楷体_GB2312"/>
          <w:b/>
          <w:bCs/>
          <w:sz w:val="32"/>
          <w:szCs w:val="32"/>
        </w:rPr>
      </w:pPr>
      <w:r>
        <w:rPr>
          <w:rFonts w:ascii="楷体_GB2312" w:hAnsi="楷体_GB2312" w:eastAsia="楷体_GB2312" w:cs="楷体_GB2312"/>
          <w:b/>
          <w:bCs/>
          <w:sz w:val="32"/>
          <w:szCs w:val="32"/>
        </w:rPr>
        <w:t xml:space="preserve">（二）问题</w:t>
      </w:r>
      <w:r>
        <w:rPr>
          <w:rFonts w:ascii="楷体_GB2312" w:hAnsi="楷体_GB2312" w:eastAsia="楷体_GB2312" w:cs="楷体_GB2312"/>
          <w:b/>
          <w:bCs/>
          <w:sz w:val="32"/>
          <w:szCs w:val="32"/>
        </w:rPr>
      </w:r>
      <w:r>
        <w:rPr>
          <w:rFonts w:ascii="楷体_GB2312" w:hAnsi="楷体_GB2312" w:eastAsia="楷体_GB2312" w:cs="楷体_GB2312"/>
          <w:b/>
          <w:bCs/>
          <w:sz w:val="32"/>
          <w:szCs w:val="32"/>
        </w:rPr>
      </w:r>
    </w:p>
    <w:p>
      <w:pPr>
        <w:pStyle w:val="630"/>
        <w:keepNext w:val="false"/>
        <w:keepLines w:val="false"/>
        <w:pageBreakBefore w:val="false"/>
        <w:widowControl w:val="false"/>
        <w:pBdr/>
        <w:spacing/>
        <w:ind w:firstLine="640"/>
        <w:outlineLvl w:val="9"/>
        <w:rPr>
          <w:rFonts w:ascii="Times New Roman" w:hAnsi="Times New Roman" w:eastAsia="仿宋_GB2312" w:cs="Times New Roman"/>
          <w:sz w:val="32"/>
          <w:szCs w:val="32"/>
        </w:rPr>
      </w:pPr>
      <w:r>
        <w:rPr>
          <w:rFonts w:ascii="Times New Roman" w:hAnsi="Times New Roman" w:eastAsia="仿宋_GB2312" w:cs="Times New Roman"/>
          <w:sz w:val="32"/>
          <w:szCs w:val="32"/>
        </w:rPr>
        <w:t xml:space="preserve"> </w:t>
      </w:r>
      <w:r>
        <w:rPr>
          <w:rFonts w:ascii="Times New Roman" w:hAnsi="Times New Roman" w:eastAsia="仿宋_GB2312" w:cs="Times New Roman"/>
          <w:sz w:val="32"/>
          <w:szCs w:val="32"/>
        </w:rPr>
        <w:t xml:space="preserve">一是自评项目的评价质量有待提高，存在对评价资料的运用不娴熟，评价指标不明确等情况；二是对绩效自评指标体系科学合理建设有困难。三是绩效评价的指标设定有待细化。由于重点项目数量多，规模不一，单一的绩效评价指标体系会影响对项目评价的全面性和重要性。</w:t>
      </w:r>
      <w:r>
        <w:rPr>
          <w:rFonts w:ascii="Times New Roman" w:hAnsi="Times New Roman" w:eastAsia="仿宋_GB2312" w:cs="Times New Roman"/>
          <w:sz w:val="32"/>
          <w:szCs w:val="32"/>
        </w:rPr>
      </w:r>
      <w:r>
        <w:rPr>
          <w:rFonts w:ascii="Times New Roman" w:hAnsi="Times New Roman" w:eastAsia="仿宋_GB2312" w:cs="Times New Roman"/>
          <w:sz w:val="32"/>
          <w:szCs w:val="32"/>
        </w:rPr>
      </w:r>
    </w:p>
    <w:p>
      <w:pPr>
        <w:pStyle w:val="630"/>
        <w:keepNext w:val="false"/>
        <w:keepLines w:val="false"/>
        <w:pageBreakBefore w:val="false"/>
        <w:widowControl w:val="false"/>
        <w:pBdr/>
        <w:spacing/>
        <w:ind w:firstLine="643"/>
        <w:outlineLvl w:val="9"/>
        <w:rPr>
          <w:rFonts w:ascii="楷体_GB2312" w:hAnsi="楷体_GB2312" w:eastAsia="楷体_GB2312" w:cs="楷体_GB2312"/>
          <w:b/>
          <w:bCs/>
          <w:sz w:val="32"/>
          <w:szCs w:val="32"/>
        </w:rPr>
      </w:pPr>
      <w:r>
        <w:rPr>
          <w:rFonts w:ascii="楷体_GB2312" w:hAnsi="楷体_GB2312" w:eastAsia="楷体_GB2312" w:cs="楷体_GB2312"/>
          <w:b/>
          <w:bCs/>
          <w:sz w:val="32"/>
          <w:szCs w:val="32"/>
        </w:rPr>
        <w:t xml:space="preserve">（三）建议</w:t>
      </w:r>
      <w:r>
        <w:rPr>
          <w:rFonts w:ascii="楷体_GB2312" w:hAnsi="楷体_GB2312" w:eastAsia="楷体_GB2312" w:cs="楷体_GB2312"/>
          <w:b/>
          <w:bCs/>
          <w:sz w:val="32"/>
          <w:szCs w:val="32"/>
        </w:rPr>
      </w:r>
      <w:r>
        <w:rPr>
          <w:rFonts w:ascii="楷体_GB2312" w:hAnsi="楷体_GB2312" w:eastAsia="楷体_GB2312" w:cs="楷体_GB2312"/>
          <w:b/>
          <w:bCs/>
          <w:sz w:val="32"/>
          <w:szCs w:val="32"/>
        </w:rPr>
      </w:r>
    </w:p>
    <w:p>
      <w:pPr>
        <w:pStyle w:val="630"/>
        <w:keepNext w:val="false"/>
        <w:keepLines w:val="false"/>
        <w:pageBreakBefore w:val="false"/>
        <w:widowControl w:val="false"/>
        <w:pBdr/>
        <w:spacing/>
        <w:ind w:firstLine="640"/>
        <w:outlineLvl w:val="9"/>
        <w:rPr>
          <w:rFonts w:ascii="Times New Roman" w:hAnsi="Times New Roman" w:eastAsia="仿宋_GB2312" w:cs="Times New Roman"/>
          <w:sz w:val="32"/>
          <w:szCs w:val="32"/>
        </w:rPr>
      </w:pPr>
      <w:r>
        <w:rPr>
          <w:rFonts w:ascii="Times New Roman" w:hAnsi="Times New Roman" w:eastAsia="仿宋_GB2312" w:cs="Times New Roman"/>
          <w:sz w:val="32"/>
          <w:szCs w:val="32"/>
        </w:rPr>
        <w:t xml:space="preserve">一是单位成立绩效评价协调部门，协调绩效评价所需资料的收集工作、报告的撰写。二是组织对各单位的绩效自评情况进行集中评审或交流评审，相互交流工作经验，提高评审质量。三是多组织学习，提高认识，提升质量。</w:t>
      </w:r>
      <w:r>
        <w:rPr>
          <w:rFonts w:ascii="Times New Roman" w:hAnsi="Times New Roman" w:eastAsia="仿宋_GB2312" w:cs="Times New Roman"/>
          <w:sz w:val="32"/>
          <w:szCs w:val="32"/>
        </w:rPr>
      </w:r>
      <w:r>
        <w:rPr>
          <w:rFonts w:ascii="Times New Roman" w:hAnsi="Times New Roman" w:eastAsia="仿宋_GB2312" w:cs="Times New Roman"/>
          <w:sz w:val="32"/>
          <w:szCs w:val="32"/>
        </w:rPr>
      </w:r>
    </w:p>
    <w:p>
      <w:pPr>
        <w:pStyle w:val="630"/>
        <w:keepNext w:val="false"/>
        <w:keepLines w:val="false"/>
        <w:pageBreakBefore w:val="false"/>
        <w:widowControl w:val="false"/>
        <w:pBdr/>
        <w:spacing/>
        <w:ind w:firstLine="640"/>
        <w:outlineLvl w:val="9"/>
        <w:rPr>
          <w:rFonts w:hint="eastAsia" w:ascii="黑体" w:hAnsi="黑体" w:eastAsia="黑体" w:cs="黑体"/>
          <w:sz w:val="32"/>
          <w:szCs w:val="32"/>
        </w:rPr>
      </w:pPr>
      <w:r>
        <w:rPr>
          <w:rFonts w:hint="eastAsia" w:ascii="黑体" w:hAnsi="黑体" w:eastAsia="黑体" w:cs="黑体"/>
          <w:sz w:val="32"/>
          <w:szCs w:val="32"/>
        </w:rPr>
        <w:t xml:space="preserve">八、其他需说明的问题</w:t>
      </w:r>
      <w:r>
        <w:rPr>
          <w:rFonts w:hint="eastAsia" w:ascii="黑体" w:hAnsi="黑体" w:eastAsia="黑体" w:cs="黑体"/>
          <w:sz w:val="32"/>
          <w:szCs w:val="32"/>
        </w:rPr>
      </w:r>
      <w:r>
        <w:rPr>
          <w:rFonts w:hint="eastAsia" w:ascii="黑体" w:hAnsi="黑体" w:eastAsia="黑体" w:cs="黑体"/>
          <w:sz w:val="32"/>
          <w:szCs w:val="32"/>
        </w:rPr>
      </w:r>
    </w:p>
    <w:p>
      <w:pPr>
        <w:pStyle w:val="630"/>
        <w:keepNext w:val="false"/>
        <w:keepLines w:val="false"/>
        <w:pageBreakBefore w:val="false"/>
        <w:widowControl w:val="false"/>
        <w:pBdr/>
        <w:spacing/>
        <w:ind w:firstLine="640"/>
        <w:outlineLvl w:val="9"/>
        <w:rPr>
          <w:rFonts w:ascii="Times New Roman" w:hAnsi="Times New Roman" w:eastAsia="仿宋_GB2312" w:cs="Times New Roman"/>
          <w:sz w:val="32"/>
          <w:szCs w:val="32"/>
        </w:rPr>
      </w:pPr>
      <w:r>
        <w:rPr>
          <w:rFonts w:ascii="Times New Roman" w:hAnsi="Times New Roman" w:eastAsia="仿宋_GB2312" w:cs="Times New Roman"/>
          <w:sz w:val="32"/>
          <w:szCs w:val="32"/>
        </w:rPr>
        <w:t xml:space="preserve">本次绩效自评所需资料主要以本部门所提供的相关资料为依据，由于时间紧，业务范围广，指标不易确定，也受专业知识和评价能力的限制，评价结果可能有缺陷。</w:t>
      </w:r>
      <w:r>
        <w:rPr>
          <w:rFonts w:ascii="Times New Roman" w:hAnsi="Times New Roman" w:eastAsia="仿宋_GB2312" w:cs="Times New Roman"/>
          <w:sz w:val="32"/>
          <w:szCs w:val="32"/>
        </w:rPr>
      </w:r>
      <w:r>
        <w:rPr>
          <w:rFonts w:ascii="Times New Roman" w:hAnsi="Times New Roman" w:eastAsia="仿宋_GB2312" w:cs="Times New Roman"/>
          <w:sz w:val="32"/>
          <w:szCs w:val="32"/>
        </w:rPr>
      </w:r>
    </w:p>
    <w:p>
      <w:pPr>
        <w:pStyle w:val="630"/>
        <w:keepNext w:val="false"/>
        <w:keepLines w:val="false"/>
        <w:pageBreakBefore w:val="false"/>
        <w:widowControl w:val="false"/>
        <w:pBdr/>
        <w:spacing/>
        <w:ind w:firstLine="640"/>
        <w:outlineLvl w:val="9"/>
        <w:rPr>
          <w:rFonts w:ascii="Times New Roman" w:hAnsi="Times New Roman" w:eastAsia="仿宋_GB2312" w:cs="Times New Roman"/>
          <w:sz w:val="32"/>
          <w:szCs w:val="32"/>
        </w:rPr>
      </w:pPr>
      <w:r>
        <w:rPr>
          <w:rFonts w:ascii="Times New Roman" w:hAnsi="Times New Roman" w:eastAsia="仿宋_GB2312" w:cs="Times New Roman"/>
          <w:sz w:val="32"/>
          <w:szCs w:val="32"/>
        </w:rPr>
        <w:t xml:space="preserve">附：随州市发改委“项目前期费”项目绩效目标自评表</w:t>
      </w:r>
      <w:r>
        <w:rPr>
          <w:rFonts w:ascii="Times New Roman" w:hAnsi="Times New Roman" w:eastAsia="仿宋_GB2312" w:cs="Times New Roman"/>
          <w:sz w:val="32"/>
          <w:szCs w:val="32"/>
        </w:rPr>
      </w:r>
      <w:r>
        <w:rPr>
          <w:rFonts w:ascii="Times New Roman" w:hAnsi="Times New Roman" w:eastAsia="仿宋_GB2312" w:cs="Times New Roman"/>
          <w:sz w:val="32"/>
          <w:szCs w:val="32"/>
        </w:rPr>
      </w:r>
    </w:p>
    <w:p>
      <w:pPr>
        <w:pStyle w:val="630"/>
        <w:keepNext w:val="false"/>
        <w:keepLines w:val="false"/>
        <w:pageBreakBefore w:val="false"/>
        <w:widowControl w:val="false"/>
        <w:pBdr/>
        <w:spacing/>
        <w:ind w:firstLine="640"/>
        <w:outlineLvl w:val="9"/>
        <w:rPr>
          <w:rFonts w:ascii="Times New Roman" w:hAnsi="Times New Roman" w:eastAsia="仿宋_GB2312" w:cs="Times New Roman"/>
          <w:sz w:val="32"/>
          <w:szCs w:val="32"/>
        </w:rPr>
      </w:pPr>
      <w:r>
        <w:rPr>
          <w:rFonts w:ascii="Times New Roman" w:hAnsi="Times New Roman" w:eastAsia="仿宋_GB2312" w:cs="Times New Roman"/>
          <w:sz w:val="32"/>
          <w:szCs w:val="32"/>
        </w:rPr>
      </w:r>
      <w:r>
        <w:rPr>
          <w:rFonts w:ascii="Times New Roman" w:hAnsi="Times New Roman" w:eastAsia="仿宋_GB2312" w:cs="Times New Roman"/>
          <w:sz w:val="32"/>
          <w:szCs w:val="32"/>
        </w:rPr>
      </w:r>
    </w:p>
    <w:p>
      <w:pPr>
        <w:pStyle w:val="630"/>
        <w:keepNext w:val="false"/>
        <w:keepLines w:val="false"/>
        <w:pageBreakBefore w:val="false"/>
        <w:widowControl w:val="false"/>
        <w:pBdr/>
        <w:spacing/>
        <w:ind w:firstLine="640"/>
        <w:outlineLvl w:val="9"/>
        <w:rPr>
          <w:rFonts w:ascii="Times New Roman" w:hAnsi="Times New Roman" w:eastAsia="仿宋_GB2312" w:cs="Times New Roman"/>
          <w:sz w:val="32"/>
          <w:szCs w:val="32"/>
        </w:rPr>
      </w:pPr>
      <w:r>
        <w:rPr>
          <w:rFonts w:ascii="Times New Roman" w:hAnsi="Times New Roman" w:eastAsia="仿宋_GB2312" w:cs="Times New Roman"/>
          <w:sz w:val="32"/>
          <w:szCs w:val="32"/>
        </w:rPr>
      </w:r>
      <w:r>
        <w:rPr>
          <w:rFonts w:ascii="Times New Roman" w:hAnsi="Times New Roman" w:eastAsia="仿宋_GB2312" w:cs="Times New Roman"/>
          <w:sz w:val="32"/>
          <w:szCs w:val="32"/>
        </w:rPr>
      </w:r>
    </w:p>
    <w:p>
      <w:pPr>
        <w:pStyle w:val="630"/>
        <w:keepNext w:val="false"/>
        <w:keepLines w:val="false"/>
        <w:pageBreakBefore w:val="false"/>
        <w:widowControl w:val="false"/>
        <w:pBdr/>
        <w:spacing/>
        <w:ind w:firstLine="4160"/>
        <w:outlineLvl w:val="9"/>
        <w:rPr>
          <w:rFonts w:ascii="Times New Roman" w:hAnsi="Times New Roman" w:eastAsia="仿宋_GB2312" w:cs="Times New Roman"/>
          <w:sz w:val="32"/>
          <w:szCs w:val="32"/>
        </w:rPr>
      </w:pPr>
      <w:r>
        <w:rPr>
          <w:rFonts w:ascii="Times New Roman" w:hAnsi="Times New Roman" w:eastAsia="仿宋_GB2312" w:cs="Times New Roman"/>
          <w:sz w:val="32"/>
          <w:szCs w:val="32"/>
        </w:rPr>
        <w:t xml:space="preserve">随州市</w:t>
      </w:r>
      <w:r>
        <w:rPr>
          <w:rFonts w:ascii="Times New Roman" w:hAnsi="Times New Roman" w:eastAsia="仿宋_GB2312" w:cs="Times New Roman"/>
          <w:sz w:val="32"/>
          <w:szCs w:val="32"/>
        </w:rPr>
        <w:fldChar w:fldCharType="begin"/>
      </w:r>
      <w:r>
        <w:rPr>
          <w:rFonts w:ascii="Times New Roman" w:hAnsi="Times New Roman" w:eastAsia="仿宋_GB2312" w:cs="Times New Roman"/>
          <w:sz w:val="32"/>
          <w:szCs w:val="32"/>
        </w:rPr>
        <w:instrText xml:space="preserve"> HYPERLINK "https://baike.baidu.com/item/%E5%8F%91%E5%B1%95%E5%92%8C%E6%94%B9%E9%9D%A9%E5%A7%94%E5%91%98%E4%BC%9A" \t "_blank" </w:instrText>
      </w:r>
      <w:r>
        <w:rPr>
          <w:rFonts w:ascii="Times New Roman" w:hAnsi="Times New Roman" w:eastAsia="仿宋_GB2312" w:cs="Times New Roman"/>
          <w:sz w:val="32"/>
          <w:szCs w:val="32"/>
        </w:rPr>
        <w:fldChar w:fldCharType="separate"/>
      </w:r>
      <w:r>
        <w:rPr>
          <w:rFonts w:ascii="Times New Roman" w:hAnsi="Times New Roman" w:eastAsia="仿宋_GB2312" w:cs="Times New Roman"/>
          <w:sz w:val="32"/>
          <w:szCs w:val="32"/>
        </w:rPr>
        <w:t xml:space="preserve">发改委</w:t>
      </w:r>
      <w:r>
        <w:rPr>
          <w:rFonts w:ascii="Times New Roman" w:hAnsi="Times New Roman" w:eastAsia="仿宋_GB2312" w:cs="Times New Roman"/>
          <w:sz w:val="32"/>
          <w:szCs w:val="32"/>
        </w:rPr>
        <w:fldChar w:fldCharType="end"/>
      </w:r>
      <w:r>
        <w:rPr>
          <w:rFonts w:ascii="Times New Roman" w:hAnsi="Times New Roman" w:eastAsia="仿宋_GB2312" w:cs="Times New Roman"/>
          <w:sz w:val="32"/>
          <w:szCs w:val="32"/>
        </w:rPr>
      </w:r>
      <w:r>
        <w:rPr>
          <w:rFonts w:ascii="Times New Roman" w:hAnsi="Times New Roman" w:eastAsia="仿宋_GB2312" w:cs="Times New Roman"/>
          <w:sz w:val="32"/>
          <w:szCs w:val="32"/>
        </w:rPr>
      </w:r>
    </w:p>
    <w:p>
      <w:pPr>
        <w:pStyle w:val="630"/>
        <w:keepNext w:val="false"/>
        <w:keepLines w:val="false"/>
        <w:pageBreakBefore w:val="false"/>
        <w:widowControl w:val="false"/>
        <w:pBdr/>
        <w:spacing/>
        <w:ind w:firstLine="4160"/>
        <w:outlineLvl w:val="9"/>
        <w:rPr>
          <w:rFonts w:ascii="Times New Roman" w:hAnsi="Times New Roman" w:eastAsia="仿宋_GB2312" w:cs="Times New Roman"/>
          <w:sz w:val="32"/>
          <w:szCs w:val="32"/>
        </w:rPr>
      </w:pPr>
      <w:r>
        <w:rPr>
          <w:rFonts w:ascii="Times New Roman" w:hAnsi="Times New Roman" w:eastAsia="仿宋_GB2312" w:cs="Times New Roman"/>
          <w:sz w:val="32"/>
          <w:szCs w:val="32"/>
        </w:rPr>
        <w:t xml:space="preserve">2018年9月27日</w:t>
      </w:r>
      <w:r>
        <w:rPr>
          <w:rFonts w:ascii="Times New Roman" w:hAnsi="Times New Roman" w:eastAsia="仿宋_GB2312" w:cs="Times New Roman"/>
          <w:sz w:val="32"/>
          <w:szCs w:val="32"/>
        </w:rPr>
      </w:r>
      <w:r>
        <w:rPr>
          <w:rFonts w:ascii="Times New Roman" w:hAnsi="Times New Roman" w:eastAsia="仿宋_GB2312" w:cs="Times New Roman"/>
          <w:sz w:val="32"/>
          <w:szCs w:val="32"/>
        </w:rPr>
      </w:r>
    </w:p>
    <w:tbl>
      <w:tblPr>
        <w:tblW w:w="0" w:type="auto"/>
        <w:tblInd w:w="-15" w:type="dxa"/>
        <w:tblBorders/>
        <w:tblLayout w:type="fixed"/>
        <w:tblCellMar>
          <w:left w:w="108" w:type="dxa"/>
          <w:top w:w="0" w:type="dxa"/>
          <w:right w:w="108" w:type="dxa"/>
          <w:bottom w:w="0" w:type="dxa"/>
        </w:tblCellMar>
        <w:tblLook w:val="04A0" w:firstRow="1" w:lastRow="0" w:firstColumn="1" w:lastColumn="0" w:noHBand="0" w:noVBand="1"/>
      </w:tblPr>
      <w:tblGrid>
        <w:gridCol w:w="917"/>
        <w:gridCol w:w="787"/>
        <w:gridCol w:w="1150"/>
        <w:gridCol w:w="1127"/>
        <w:gridCol w:w="1183"/>
        <w:gridCol w:w="925"/>
        <w:gridCol w:w="415"/>
        <w:gridCol w:w="415"/>
        <w:gridCol w:w="1510"/>
      </w:tblGrid>
      <w:tr>
        <w:trPr>
          <w:trHeight w:val="390"/>
        </w:trPr>
        <w:tc>
          <w:tcPr>
            <w:gridSpan w:val="9"/>
            <w:tcBorders>
              <w:top w:val="none" w:color="000000" w:sz="4" w:space="0"/>
              <w:left w:val="none" w:color="000000" w:sz="4" w:space="0"/>
              <w:bottom w:val="none" w:color="000000" w:sz="4" w:space="0"/>
              <w:right w:val="none" w:color="000000" w:sz="4" w:space="0"/>
            </w:tcBorders>
            <w:tcW w:w="8429" w:type="dxa"/>
            <w:vAlign w:val="center"/>
            <w:textDirection w:val="lrTb"/>
            <w:noWrap w:val="false"/>
          </w:tcPr>
          <w:p>
            <w:pPr>
              <w:pStyle w:val="630"/>
              <w:widowControl w:val="true"/>
              <w:pBdr/>
              <w:spacing/>
              <w:ind/>
              <w:jc w:val="center"/>
              <w:rPr>
                <w:rFonts w:ascii="仿宋_GB2312" w:hAnsi="宋体" w:eastAsia="仿宋_GB2312" w:cs="宋体"/>
                <w:b/>
                <w:bCs/>
                <w:color w:val="000000"/>
                <w:sz w:val="30"/>
                <w:szCs w:val="30"/>
              </w:rPr>
            </w:pPr>
            <w:r>
              <w:rPr>
                <w:rFonts w:hint="eastAsia" w:ascii="仿宋_GB2312" w:hAnsi="宋体" w:eastAsia="仿宋_GB2312" w:cs="宋体"/>
                <w:b/>
                <w:bCs/>
                <w:color w:val="000000"/>
                <w:sz w:val="30"/>
                <w:szCs w:val="30"/>
              </w:rPr>
              <w:t xml:space="preserve">随州市发改委“项目前期工作经费”项目绩效目标自评表</w:t>
            </w:r>
            <w:r>
              <w:rPr>
                <w:rFonts w:ascii="仿宋_GB2312" w:hAnsi="宋体" w:eastAsia="仿宋_GB2312" w:cs="宋体"/>
                <w:b/>
                <w:bCs/>
                <w:color w:val="000000"/>
                <w:sz w:val="30"/>
                <w:szCs w:val="30"/>
              </w:rPr>
            </w:r>
            <w:r>
              <w:rPr>
                <w:rFonts w:ascii="仿宋_GB2312" w:hAnsi="宋体" w:eastAsia="仿宋_GB2312" w:cs="宋体"/>
                <w:b/>
                <w:bCs/>
                <w:color w:val="000000"/>
                <w:sz w:val="30"/>
                <w:szCs w:val="30"/>
              </w:rPr>
            </w:r>
          </w:p>
        </w:tc>
      </w:tr>
      <w:tr>
        <w:trPr>
          <w:trHeight w:val="559"/>
        </w:trPr>
        <w:tc>
          <w:tcPr>
            <w:gridSpan w:val="9"/>
            <w:tcBorders>
              <w:top w:val="none" w:color="000000" w:sz="4" w:space="0"/>
              <w:left w:val="none" w:color="000000" w:sz="4" w:space="0"/>
              <w:bottom w:val="none" w:color="000000" w:sz="4" w:space="0"/>
              <w:right w:val="none" w:color="000000" w:sz="4" w:space="0"/>
            </w:tcBorders>
            <w:tcW w:w="8429" w:type="dxa"/>
            <w:vAlign w:val="center"/>
            <w:textDirection w:val="lrTb"/>
            <w:noWrap w:val="false"/>
          </w:tcPr>
          <w:p>
            <w:pPr>
              <w:pStyle w:val="630"/>
              <w:widowControl w:val="true"/>
              <w:pBdr/>
              <w:spacing/>
              <w:ind/>
              <w:jc w:val="center"/>
              <w:rPr>
                <w:rFonts w:ascii="仿宋_GB2312" w:hAnsi="宋体" w:eastAsia="仿宋_GB2312" w:cs="宋体"/>
                <w:color w:val="000000"/>
                <w:sz w:val="28"/>
                <w:szCs w:val="28"/>
              </w:rPr>
            </w:pPr>
            <w:r>
              <w:rPr>
                <w:rFonts w:hint="eastAsia" w:ascii="仿宋_GB2312" w:hAnsi="宋体" w:eastAsia="仿宋_GB2312" w:cs="宋体"/>
                <w:color w:val="000000"/>
                <w:sz w:val="28"/>
                <w:szCs w:val="28"/>
              </w:rPr>
              <w:t xml:space="preserve">（</w:t>
            </w:r>
            <w:r>
              <w:rPr>
                <w:rFonts w:eastAsia="仿宋_GB2312"/>
                <w:color w:val="000000"/>
                <w:sz w:val="28"/>
                <w:szCs w:val="28"/>
              </w:rPr>
              <w:t xml:space="preserve">2017</w:t>
            </w:r>
            <w:r>
              <w:rPr>
                <w:rFonts w:hint="eastAsia" w:ascii="仿宋_GB2312" w:hAnsi="宋体" w:eastAsia="仿宋_GB2312" w:cs="宋体"/>
                <w:color w:val="000000"/>
                <w:sz w:val="28"/>
                <w:szCs w:val="28"/>
              </w:rPr>
              <w:t xml:space="preserve">年度）</w:t>
            </w:r>
            <w:r>
              <w:rPr>
                <w:rFonts w:ascii="仿宋_GB2312" w:hAnsi="宋体" w:eastAsia="仿宋_GB2312" w:cs="宋体"/>
                <w:color w:val="000000"/>
                <w:sz w:val="28"/>
                <w:szCs w:val="28"/>
              </w:rPr>
            </w:r>
            <w:r>
              <w:rPr>
                <w:rFonts w:ascii="仿宋_GB2312" w:hAnsi="宋体" w:eastAsia="仿宋_GB2312" w:cs="宋体"/>
                <w:color w:val="000000"/>
                <w:sz w:val="28"/>
                <w:szCs w:val="28"/>
              </w:rPr>
            </w:r>
          </w:p>
        </w:tc>
      </w:tr>
      <w:tr>
        <w:trPr>
          <w:trHeight w:val="559"/>
        </w:trPr>
        <w:tc>
          <w:tcPr>
            <w:gridSpan w:val="3"/>
            <w:tcBorders>
              <w:top w:val="single" w:color="000000" w:sz="4" w:space="0"/>
              <w:left w:val="single" w:color="000000" w:sz="4" w:space="0"/>
              <w:bottom w:val="single" w:color="000000" w:sz="4" w:space="0"/>
              <w:right w:val="single" w:color="000000" w:sz="4" w:space="0"/>
            </w:tcBorders>
            <w:tcW w:w="2854" w:type="dxa"/>
            <w:vAlign w:val="center"/>
            <w:textDirection w:val="lrTb"/>
            <w:noWrap w:val="false"/>
          </w:tcPr>
          <w:p>
            <w:pPr>
              <w:pStyle w:val="630"/>
              <w:widowControl w:val="true"/>
              <w:pBdr/>
              <w:spacing/>
              <w:ind/>
              <w:jc w:val="center"/>
              <w:rPr>
                <w:rFonts w:ascii="宋体" w:hAnsi="宋体" w:cs="宋体"/>
                <w:color w:val="000000"/>
                <w:sz w:val="20"/>
                <w:szCs w:val="20"/>
              </w:rPr>
            </w:pPr>
            <w:r>
              <w:rPr>
                <w:rFonts w:hint="eastAsia" w:ascii="宋体" w:hAnsi="宋体" w:cs="宋体"/>
                <w:color w:val="000000"/>
                <w:sz w:val="20"/>
                <w:szCs w:val="20"/>
              </w:rPr>
              <w:t xml:space="preserve">专项（项目）名称</w:t>
            </w:r>
            <w:r>
              <w:rPr>
                <w:rFonts w:ascii="宋体" w:hAnsi="宋体" w:cs="宋体"/>
                <w:color w:val="000000"/>
                <w:sz w:val="20"/>
                <w:szCs w:val="20"/>
              </w:rPr>
            </w:r>
            <w:r>
              <w:rPr>
                <w:rFonts w:ascii="宋体" w:hAnsi="宋体" w:cs="宋体"/>
                <w:color w:val="000000"/>
                <w:sz w:val="20"/>
                <w:szCs w:val="20"/>
              </w:rPr>
            </w:r>
          </w:p>
        </w:tc>
        <w:tc>
          <w:tcPr>
            <w:gridSpan w:val="6"/>
            <w:tcBorders>
              <w:top w:val="single" w:color="000000" w:sz="4" w:space="0"/>
              <w:left w:val="none" w:color="000000" w:sz="4" w:space="0"/>
              <w:bottom w:val="single" w:color="000000" w:sz="4" w:space="0"/>
              <w:right w:val="single" w:color="000000" w:sz="4" w:space="0"/>
            </w:tcBorders>
            <w:tcW w:w="5575" w:type="dxa"/>
            <w:vAlign w:val="center"/>
            <w:textDirection w:val="lrTb"/>
            <w:noWrap w:val="false"/>
          </w:tcPr>
          <w:p>
            <w:pPr>
              <w:pStyle w:val="630"/>
              <w:widowControl w:val="true"/>
              <w:pBdr/>
              <w:spacing/>
              <w:ind/>
              <w:jc w:val="center"/>
              <w:rPr>
                <w:rFonts w:ascii="宋体" w:hAnsi="宋体" w:cs="宋体"/>
                <w:color w:val="000000"/>
                <w:sz w:val="20"/>
                <w:szCs w:val="20"/>
              </w:rPr>
            </w:pPr>
            <w:r>
              <w:rPr>
                <w:rFonts w:hint="eastAsia" w:ascii="宋体" w:hAnsi="宋体" w:cs="宋体"/>
                <w:color w:val="000000"/>
                <w:sz w:val="20"/>
                <w:szCs w:val="20"/>
              </w:rPr>
              <w:t xml:space="preserve">项目前期工作经费</w:t>
            </w:r>
            <w:r>
              <w:rPr>
                <w:rFonts w:ascii="宋体" w:hAnsi="宋体" w:cs="宋体"/>
                <w:color w:val="000000"/>
                <w:sz w:val="20"/>
                <w:szCs w:val="20"/>
              </w:rPr>
            </w:r>
            <w:r>
              <w:rPr>
                <w:rFonts w:ascii="宋体" w:hAnsi="宋体" w:cs="宋体"/>
                <w:color w:val="000000"/>
                <w:sz w:val="20"/>
                <w:szCs w:val="20"/>
              </w:rPr>
            </w:r>
          </w:p>
        </w:tc>
      </w:tr>
      <w:tr>
        <w:trPr>
          <w:trHeight w:val="559"/>
        </w:trPr>
        <w:tc>
          <w:tcPr>
            <w:gridSpan w:val="3"/>
            <w:tcBorders>
              <w:top w:val="single" w:color="000000" w:sz="4" w:space="0"/>
              <w:left w:val="single" w:color="000000" w:sz="4" w:space="0"/>
              <w:bottom w:val="single" w:color="000000" w:sz="4" w:space="0"/>
              <w:right w:val="single" w:color="000000" w:sz="4" w:space="0"/>
            </w:tcBorders>
            <w:tcW w:w="2854" w:type="dxa"/>
            <w:vAlign w:val="center"/>
            <w:textDirection w:val="lrTb"/>
            <w:noWrap w:val="false"/>
          </w:tcPr>
          <w:p>
            <w:pPr>
              <w:pStyle w:val="630"/>
              <w:widowControl w:val="true"/>
              <w:pBdr/>
              <w:spacing/>
              <w:ind/>
              <w:jc w:val="center"/>
              <w:rPr>
                <w:rFonts w:ascii="宋体" w:hAnsi="宋体" w:cs="宋体"/>
                <w:color w:val="000000"/>
                <w:sz w:val="20"/>
                <w:szCs w:val="20"/>
              </w:rPr>
            </w:pPr>
            <w:r>
              <w:rPr>
                <w:rFonts w:hint="eastAsia" w:ascii="宋体" w:hAnsi="宋体" w:cs="宋体"/>
                <w:color w:val="000000"/>
                <w:sz w:val="20"/>
                <w:szCs w:val="20"/>
              </w:rPr>
              <w:t xml:space="preserve">主管部门</w:t>
            </w:r>
            <w:r>
              <w:rPr>
                <w:rFonts w:ascii="宋体" w:hAnsi="宋体" w:cs="宋体"/>
                <w:color w:val="000000"/>
                <w:sz w:val="20"/>
                <w:szCs w:val="20"/>
              </w:rPr>
            </w:r>
            <w:r>
              <w:rPr>
                <w:rFonts w:ascii="宋体" w:hAnsi="宋体" w:cs="宋体"/>
                <w:color w:val="000000"/>
                <w:sz w:val="20"/>
                <w:szCs w:val="20"/>
              </w:rPr>
            </w:r>
          </w:p>
        </w:tc>
        <w:tc>
          <w:tcPr>
            <w:gridSpan w:val="2"/>
            <w:tcBorders>
              <w:top w:val="single" w:color="000000" w:sz="4" w:space="0"/>
              <w:left w:val="none" w:color="000000" w:sz="4" w:space="0"/>
              <w:bottom w:val="single" w:color="000000" w:sz="4" w:space="0"/>
              <w:right w:val="single" w:color="000000" w:sz="4" w:space="0"/>
            </w:tcBorders>
            <w:tcW w:w="2310" w:type="dxa"/>
            <w:vAlign w:val="center"/>
            <w:textDirection w:val="lrTb"/>
            <w:noWrap w:val="false"/>
          </w:tcPr>
          <w:p>
            <w:pPr>
              <w:pStyle w:val="630"/>
              <w:widowControl w:val="true"/>
              <w:pBdr/>
              <w:spacing/>
              <w:ind/>
              <w:jc w:val="center"/>
              <w:rPr>
                <w:rFonts w:ascii="宋体" w:hAnsi="宋体" w:cs="宋体"/>
                <w:color w:val="000000"/>
                <w:sz w:val="20"/>
                <w:szCs w:val="20"/>
              </w:rPr>
            </w:pPr>
            <w:r>
              <w:rPr>
                <w:rFonts w:hint="eastAsia" w:ascii="宋体" w:hAnsi="宋体" w:cs="宋体"/>
                <w:color w:val="000000"/>
                <w:sz w:val="20"/>
                <w:szCs w:val="20"/>
              </w:rPr>
              <w:t xml:space="preserve">随州市发改委</w:t>
            </w:r>
            <w:r>
              <w:rPr>
                <w:rFonts w:ascii="宋体" w:hAnsi="宋体" w:cs="宋体"/>
                <w:color w:val="000000"/>
                <w:sz w:val="20"/>
                <w:szCs w:val="20"/>
              </w:rPr>
            </w:r>
            <w:r>
              <w:rPr>
                <w:rFonts w:ascii="宋体" w:hAnsi="宋体" w:cs="宋体"/>
                <w:color w:val="000000"/>
                <w:sz w:val="20"/>
                <w:szCs w:val="20"/>
              </w:rPr>
            </w:r>
          </w:p>
        </w:tc>
        <w:tc>
          <w:tcPr>
            <w:gridSpan w:val="2"/>
            <w:tcBorders>
              <w:top w:val="single" w:color="000000" w:sz="4" w:space="0"/>
              <w:left w:val="none" w:color="000000" w:sz="4" w:space="0"/>
              <w:bottom w:val="single" w:color="000000" w:sz="4" w:space="0"/>
              <w:right w:val="single" w:color="000000" w:sz="4" w:space="0"/>
            </w:tcBorders>
            <w:tcW w:w="1340" w:type="dxa"/>
            <w:vAlign w:val="center"/>
            <w:textDirection w:val="lrTb"/>
            <w:noWrap w:val="false"/>
          </w:tcPr>
          <w:p>
            <w:pPr>
              <w:pStyle w:val="630"/>
              <w:widowControl w:val="true"/>
              <w:pBdr/>
              <w:spacing/>
              <w:ind/>
              <w:jc w:val="center"/>
              <w:rPr>
                <w:rFonts w:ascii="宋体" w:hAnsi="宋体" w:cs="宋体"/>
                <w:color w:val="000000"/>
                <w:sz w:val="20"/>
                <w:szCs w:val="20"/>
              </w:rPr>
            </w:pPr>
            <w:r>
              <w:rPr>
                <w:rFonts w:hint="eastAsia" w:ascii="宋体" w:hAnsi="宋体" w:cs="宋体"/>
                <w:color w:val="000000"/>
                <w:sz w:val="20"/>
                <w:szCs w:val="20"/>
              </w:rPr>
              <w:t xml:space="preserve">实施单位</w:t>
            </w:r>
            <w:r>
              <w:rPr>
                <w:rFonts w:ascii="宋体" w:hAnsi="宋体" w:cs="宋体"/>
                <w:color w:val="000000"/>
                <w:sz w:val="20"/>
                <w:szCs w:val="20"/>
              </w:rPr>
            </w:r>
            <w:r>
              <w:rPr>
                <w:rFonts w:ascii="宋体" w:hAnsi="宋体" w:cs="宋体"/>
                <w:color w:val="000000"/>
                <w:sz w:val="20"/>
                <w:szCs w:val="20"/>
              </w:rPr>
            </w:r>
          </w:p>
        </w:tc>
        <w:tc>
          <w:tcPr>
            <w:gridSpan w:val="2"/>
            <w:tcBorders>
              <w:top w:val="single" w:color="000000" w:sz="4" w:space="0"/>
              <w:left w:val="none" w:color="000000" w:sz="4" w:space="0"/>
              <w:bottom w:val="single" w:color="000000" w:sz="4" w:space="0"/>
              <w:right w:val="single" w:color="000000" w:sz="4" w:space="0"/>
            </w:tcBorders>
            <w:tcW w:w="1925" w:type="dxa"/>
            <w:vAlign w:val="center"/>
            <w:textDirection w:val="lrTb"/>
            <w:noWrap w:val="false"/>
          </w:tcPr>
          <w:p>
            <w:pPr>
              <w:pStyle w:val="630"/>
              <w:widowControl w:val="true"/>
              <w:pBdr/>
              <w:spacing/>
              <w:ind/>
              <w:jc w:val="center"/>
              <w:rPr>
                <w:rFonts w:ascii="宋体" w:hAnsi="宋体" w:cs="宋体"/>
                <w:color w:val="000000"/>
                <w:sz w:val="20"/>
                <w:szCs w:val="20"/>
              </w:rPr>
            </w:pPr>
            <w:r>
              <w:rPr>
                <w:rFonts w:hint="eastAsia" w:ascii="宋体" w:hAnsi="宋体" w:cs="宋体"/>
                <w:color w:val="000000"/>
                <w:sz w:val="20"/>
                <w:szCs w:val="20"/>
              </w:rPr>
              <w:t xml:space="preserve">随州市发改委</w:t>
            </w:r>
            <w:r>
              <w:rPr>
                <w:rFonts w:ascii="宋体" w:hAnsi="宋体" w:cs="宋体"/>
                <w:color w:val="000000"/>
                <w:sz w:val="20"/>
                <w:szCs w:val="20"/>
              </w:rPr>
            </w:r>
            <w:r>
              <w:rPr>
                <w:rFonts w:ascii="宋体" w:hAnsi="宋体" w:cs="宋体"/>
                <w:color w:val="000000"/>
                <w:sz w:val="20"/>
                <w:szCs w:val="20"/>
              </w:rPr>
            </w:r>
          </w:p>
        </w:tc>
      </w:tr>
      <w:tr>
        <w:trPr>
          <w:trHeight w:val="559"/>
        </w:trPr>
        <w:tc>
          <w:tcPr>
            <w:gridSpan w:val="3"/>
            <w:tcBorders>
              <w:top w:val="single" w:color="000000" w:sz="4" w:space="0"/>
              <w:left w:val="single" w:color="000000" w:sz="4" w:space="0"/>
              <w:bottom w:val="single" w:color="000000" w:sz="4" w:space="0"/>
              <w:right w:val="single" w:color="000000" w:sz="4" w:space="0"/>
            </w:tcBorders>
            <w:tcW w:w="2854" w:type="dxa"/>
            <w:vAlign w:val="center"/>
            <w:vMerge w:val="restart"/>
            <w:textDirection w:val="lrTb"/>
            <w:noWrap w:val="false"/>
          </w:tcPr>
          <w:p>
            <w:pPr>
              <w:pStyle w:val="630"/>
              <w:widowControl w:val="true"/>
              <w:pBdr/>
              <w:spacing/>
              <w:ind/>
              <w:jc w:val="center"/>
              <w:rPr>
                <w:rFonts w:ascii="宋体" w:hAnsi="宋体" w:cs="宋体"/>
                <w:color w:val="000000"/>
                <w:sz w:val="20"/>
                <w:szCs w:val="20"/>
              </w:rPr>
            </w:pPr>
            <w:r>
              <w:rPr>
                <w:rFonts w:hint="eastAsia" w:ascii="宋体" w:hAnsi="宋体" w:cs="宋体"/>
                <w:color w:val="000000"/>
                <w:sz w:val="20"/>
                <w:szCs w:val="20"/>
              </w:rPr>
              <w:t xml:space="preserve">项目资金（万元）</w:t>
            </w:r>
            <w:r>
              <w:rPr>
                <w:rFonts w:ascii="宋体" w:hAnsi="宋体" w:cs="宋体"/>
                <w:color w:val="000000"/>
                <w:sz w:val="20"/>
                <w:szCs w:val="20"/>
              </w:rPr>
            </w:r>
            <w:r>
              <w:rPr>
                <w:rFonts w:ascii="宋体" w:hAnsi="宋体" w:cs="宋体"/>
                <w:color w:val="000000"/>
                <w:sz w:val="20"/>
                <w:szCs w:val="20"/>
              </w:rPr>
            </w:r>
          </w:p>
        </w:tc>
        <w:tc>
          <w:tcPr>
            <w:tcBorders>
              <w:top w:val="none" w:color="000000" w:sz="4" w:space="0"/>
              <w:left w:val="none" w:color="000000" w:sz="4" w:space="0"/>
              <w:bottom w:val="single" w:color="000000" w:sz="4" w:space="0"/>
              <w:right w:val="single" w:color="000000" w:sz="4" w:space="0"/>
            </w:tcBorders>
            <w:tcW w:w="1127" w:type="dxa"/>
            <w:vAlign w:val="center"/>
            <w:textDirection w:val="lrTb"/>
            <w:noWrap w:val="false"/>
          </w:tcPr>
          <w:p>
            <w:pPr>
              <w:pStyle w:val="630"/>
              <w:widowControl w:val="true"/>
              <w:pBdr/>
              <w:spacing/>
              <w:ind/>
              <w:jc w:val="left"/>
              <w:rPr>
                <w:rFonts w:ascii="宋体" w:hAnsi="宋体" w:cs="宋体"/>
                <w:color w:val="000000"/>
                <w:sz w:val="20"/>
                <w:szCs w:val="20"/>
              </w:rPr>
            </w:pPr>
            <w:r>
              <w:rPr>
                <w:rFonts w:hint="eastAsia" w:ascii="宋体" w:hAnsi="宋体" w:cs="宋体"/>
                <w:color w:val="000000"/>
                <w:sz w:val="20"/>
                <w:szCs w:val="20"/>
              </w:rPr>
              <w:t xml:space="preserve">　</w:t>
            </w:r>
            <w:r>
              <w:rPr>
                <w:rFonts w:ascii="宋体" w:hAnsi="宋体" w:cs="宋体"/>
                <w:color w:val="000000"/>
                <w:sz w:val="20"/>
                <w:szCs w:val="20"/>
              </w:rPr>
            </w:r>
            <w:r>
              <w:rPr>
                <w:rFonts w:ascii="宋体" w:hAnsi="宋体" w:cs="宋体"/>
                <w:color w:val="000000"/>
                <w:sz w:val="20"/>
                <w:szCs w:val="20"/>
              </w:rPr>
            </w:r>
          </w:p>
        </w:tc>
        <w:tc>
          <w:tcPr>
            <w:tcBorders>
              <w:top w:val="none" w:color="000000" w:sz="4" w:space="0"/>
              <w:left w:val="none" w:color="000000" w:sz="4" w:space="0"/>
              <w:bottom w:val="single" w:color="000000" w:sz="4" w:space="0"/>
              <w:right w:val="single" w:color="000000" w:sz="4" w:space="0"/>
            </w:tcBorders>
            <w:tcW w:w="1183" w:type="dxa"/>
            <w:vAlign w:val="center"/>
            <w:textDirection w:val="lrTb"/>
            <w:noWrap w:val="false"/>
          </w:tcPr>
          <w:p>
            <w:pPr>
              <w:pStyle w:val="630"/>
              <w:widowControl w:val="true"/>
              <w:pBdr/>
              <w:spacing/>
              <w:ind/>
              <w:jc w:val="center"/>
              <w:rPr>
                <w:rFonts w:ascii="宋体" w:hAnsi="宋体" w:cs="宋体"/>
                <w:color w:val="000000"/>
                <w:sz w:val="20"/>
                <w:szCs w:val="20"/>
              </w:rPr>
            </w:pPr>
            <w:r>
              <w:rPr>
                <w:rFonts w:hint="eastAsia" w:ascii="宋体" w:hAnsi="宋体" w:cs="宋体"/>
                <w:color w:val="000000"/>
                <w:sz w:val="20"/>
                <w:szCs w:val="20"/>
              </w:rPr>
              <w:t xml:space="preserve">全年预算数（A）</w:t>
            </w:r>
            <w:r>
              <w:rPr>
                <w:rFonts w:ascii="宋体" w:hAnsi="宋体" w:cs="宋体"/>
                <w:color w:val="000000"/>
                <w:sz w:val="20"/>
                <w:szCs w:val="20"/>
              </w:rPr>
            </w:r>
            <w:r>
              <w:rPr>
                <w:rFonts w:ascii="宋体" w:hAnsi="宋体" w:cs="宋体"/>
                <w:color w:val="000000"/>
                <w:sz w:val="20"/>
                <w:szCs w:val="20"/>
              </w:rPr>
            </w:r>
          </w:p>
        </w:tc>
        <w:tc>
          <w:tcPr>
            <w:gridSpan w:val="3"/>
            <w:tcBorders>
              <w:top w:val="single" w:color="000000" w:sz="4" w:space="0"/>
              <w:left w:val="none" w:color="000000" w:sz="4" w:space="0"/>
              <w:bottom w:val="single" w:color="000000" w:sz="4" w:space="0"/>
              <w:right w:val="single" w:color="000000" w:sz="4" w:space="0"/>
            </w:tcBorders>
            <w:tcW w:w="1755" w:type="dxa"/>
            <w:vAlign w:val="center"/>
            <w:textDirection w:val="lrTb"/>
            <w:noWrap w:val="false"/>
          </w:tcPr>
          <w:p>
            <w:pPr>
              <w:pStyle w:val="630"/>
              <w:widowControl w:val="true"/>
              <w:pBdr/>
              <w:spacing/>
              <w:ind/>
              <w:jc w:val="center"/>
              <w:rPr>
                <w:rFonts w:ascii="宋体" w:hAnsi="宋体" w:cs="宋体"/>
                <w:color w:val="000000"/>
                <w:sz w:val="20"/>
                <w:szCs w:val="20"/>
              </w:rPr>
            </w:pPr>
            <w:r>
              <w:rPr>
                <w:rFonts w:hint="eastAsia" w:ascii="宋体" w:hAnsi="宋体" w:cs="宋体"/>
                <w:color w:val="000000"/>
                <w:sz w:val="20"/>
                <w:szCs w:val="20"/>
              </w:rPr>
              <w:t xml:space="preserve">全年执行数（B）</w:t>
            </w:r>
            <w:r>
              <w:rPr>
                <w:rFonts w:ascii="宋体" w:hAnsi="宋体" w:cs="宋体"/>
                <w:color w:val="000000"/>
                <w:sz w:val="20"/>
                <w:szCs w:val="20"/>
              </w:rPr>
            </w:r>
            <w:r>
              <w:rPr>
                <w:rFonts w:ascii="宋体" w:hAnsi="宋体" w:cs="宋体"/>
                <w:color w:val="000000"/>
                <w:sz w:val="20"/>
                <w:szCs w:val="20"/>
              </w:rPr>
            </w:r>
          </w:p>
        </w:tc>
        <w:tc>
          <w:tcPr>
            <w:tcBorders>
              <w:top w:val="none" w:color="000000" w:sz="4" w:space="0"/>
              <w:left w:val="none" w:color="000000" w:sz="4" w:space="0"/>
              <w:bottom w:val="single" w:color="000000" w:sz="4" w:space="0"/>
              <w:right w:val="single" w:color="000000" w:sz="4" w:space="0"/>
            </w:tcBorders>
            <w:tcW w:w="1510" w:type="dxa"/>
            <w:vAlign w:val="center"/>
            <w:textDirection w:val="lrTb"/>
            <w:noWrap w:val="false"/>
          </w:tcPr>
          <w:p>
            <w:pPr>
              <w:pStyle w:val="630"/>
              <w:widowControl w:val="true"/>
              <w:pBdr/>
              <w:spacing/>
              <w:ind/>
              <w:jc w:val="center"/>
              <w:rPr>
                <w:rFonts w:ascii="宋体" w:hAnsi="宋体" w:cs="宋体"/>
                <w:color w:val="000000"/>
                <w:sz w:val="20"/>
                <w:szCs w:val="20"/>
              </w:rPr>
            </w:pPr>
            <w:r>
              <w:rPr>
                <w:rFonts w:hint="eastAsia" w:ascii="宋体" w:hAnsi="宋体" w:cs="宋体"/>
                <w:color w:val="000000"/>
                <w:sz w:val="20"/>
                <w:szCs w:val="20"/>
              </w:rPr>
              <w:t xml:space="preserve">执行率（B/A)</w:t>
            </w:r>
            <w:r>
              <w:rPr>
                <w:rFonts w:ascii="宋体" w:hAnsi="宋体" w:cs="宋体"/>
                <w:color w:val="000000"/>
                <w:sz w:val="20"/>
                <w:szCs w:val="20"/>
              </w:rPr>
            </w:r>
            <w:r>
              <w:rPr>
                <w:rFonts w:ascii="宋体" w:hAnsi="宋体" w:cs="宋体"/>
                <w:color w:val="000000"/>
                <w:sz w:val="20"/>
                <w:szCs w:val="20"/>
              </w:rPr>
            </w:r>
          </w:p>
        </w:tc>
      </w:tr>
      <w:tr>
        <w:trPr>
          <w:trHeight w:val="559"/>
        </w:trPr>
        <w:tc>
          <w:tcPr>
            <w:gridSpan w:val="3"/>
            <w:tcBorders>
              <w:top w:val="single" w:color="000000" w:sz="4" w:space="0"/>
              <w:left w:val="single" w:color="000000" w:sz="4" w:space="0"/>
              <w:bottom w:val="single" w:color="000000" w:sz="4" w:space="0"/>
              <w:right w:val="single" w:color="000000" w:sz="4" w:space="0"/>
            </w:tcBorders>
            <w:tcW w:w="2854" w:type="dxa"/>
            <w:vAlign w:val="center"/>
            <w:vMerge w:val="continue"/>
            <w:textDirection w:val="lrTb"/>
            <w:noWrap w:val="false"/>
          </w:tcPr>
          <w:p>
            <w:pPr>
              <w:pStyle w:val="630"/>
              <w:widowControl w:val="true"/>
              <w:pBdr/>
              <w:spacing/>
              <w:ind/>
              <w:jc w:val="left"/>
              <w:rPr>
                <w:rFonts w:ascii="宋体" w:hAnsi="宋体" w:cs="宋体"/>
                <w:color w:val="000000"/>
                <w:sz w:val="20"/>
                <w:szCs w:val="20"/>
              </w:rPr>
            </w:pPr>
            <w:r>
              <w:rPr>
                <w:rFonts w:ascii="宋体" w:hAnsi="宋体" w:cs="宋体"/>
                <w:color w:val="000000"/>
                <w:sz w:val="20"/>
                <w:szCs w:val="20"/>
              </w:rPr>
            </w:r>
            <w:r>
              <w:rPr>
                <w:rFonts w:ascii="宋体" w:hAnsi="宋体" w:cs="宋体"/>
                <w:color w:val="000000"/>
                <w:sz w:val="20"/>
                <w:szCs w:val="20"/>
              </w:rPr>
            </w:r>
          </w:p>
        </w:tc>
        <w:tc>
          <w:tcPr>
            <w:tcBorders>
              <w:top w:val="none" w:color="000000" w:sz="4" w:space="0"/>
              <w:left w:val="none" w:color="000000" w:sz="4" w:space="0"/>
              <w:bottom w:val="single" w:color="000000" w:sz="4" w:space="0"/>
              <w:right w:val="single" w:color="000000" w:sz="4" w:space="0"/>
            </w:tcBorders>
            <w:tcW w:w="1127" w:type="dxa"/>
            <w:vAlign w:val="center"/>
            <w:textDirection w:val="lrTb"/>
            <w:noWrap w:val="false"/>
          </w:tcPr>
          <w:p>
            <w:pPr>
              <w:pStyle w:val="630"/>
              <w:widowControl w:val="true"/>
              <w:pBdr/>
              <w:spacing/>
              <w:ind/>
              <w:jc w:val="left"/>
              <w:rPr>
                <w:rFonts w:ascii="宋体" w:hAnsi="宋体" w:cs="宋体"/>
                <w:color w:val="000000"/>
                <w:sz w:val="20"/>
                <w:szCs w:val="20"/>
              </w:rPr>
            </w:pPr>
            <w:r>
              <w:rPr>
                <w:rFonts w:hint="eastAsia" w:ascii="宋体" w:hAnsi="宋体" w:cs="宋体"/>
                <w:color w:val="000000"/>
                <w:sz w:val="20"/>
                <w:szCs w:val="20"/>
              </w:rPr>
              <w:t xml:space="preserve">年度资金总额：</w:t>
            </w:r>
            <w:r>
              <w:rPr>
                <w:rFonts w:ascii="宋体" w:hAnsi="宋体" w:cs="宋体"/>
                <w:color w:val="000000"/>
                <w:sz w:val="20"/>
                <w:szCs w:val="20"/>
              </w:rPr>
            </w:r>
            <w:r>
              <w:rPr>
                <w:rFonts w:ascii="宋体" w:hAnsi="宋体" w:cs="宋体"/>
                <w:color w:val="000000"/>
                <w:sz w:val="20"/>
                <w:szCs w:val="20"/>
              </w:rPr>
            </w:r>
          </w:p>
        </w:tc>
        <w:tc>
          <w:tcPr>
            <w:tcBorders>
              <w:top w:val="none" w:color="000000" w:sz="4" w:space="0"/>
              <w:left w:val="none" w:color="000000" w:sz="4" w:space="0"/>
              <w:bottom w:val="single" w:color="000000" w:sz="4" w:space="0"/>
              <w:right w:val="single" w:color="000000" w:sz="4" w:space="0"/>
            </w:tcBorders>
            <w:tcW w:w="1183" w:type="dxa"/>
            <w:vAlign w:val="center"/>
            <w:textDirection w:val="lrTb"/>
            <w:noWrap w:val="false"/>
          </w:tcPr>
          <w:p>
            <w:pPr>
              <w:pStyle w:val="630"/>
              <w:widowControl w:val="true"/>
              <w:pBdr/>
              <w:spacing/>
              <w:ind/>
              <w:jc w:val="center"/>
              <w:rPr>
                <w:rFonts w:ascii="宋体" w:hAnsi="宋体" w:cs="宋体"/>
                <w:color w:val="000000"/>
                <w:sz w:val="20"/>
                <w:szCs w:val="20"/>
              </w:rPr>
            </w:pPr>
            <w:r>
              <w:rPr>
                <w:rFonts w:hint="eastAsia" w:ascii="宋体" w:hAnsi="宋体" w:cs="宋体"/>
                <w:color w:val="000000"/>
                <w:sz w:val="20"/>
                <w:szCs w:val="20"/>
              </w:rPr>
              <w:t xml:space="preserve">150</w:t>
            </w:r>
            <w:r>
              <w:rPr>
                <w:rFonts w:ascii="宋体" w:hAnsi="宋体" w:cs="宋体"/>
                <w:color w:val="000000"/>
                <w:sz w:val="20"/>
                <w:szCs w:val="20"/>
              </w:rPr>
            </w:r>
            <w:r>
              <w:rPr>
                <w:rFonts w:ascii="宋体" w:hAnsi="宋体" w:cs="宋体"/>
                <w:color w:val="000000"/>
                <w:sz w:val="20"/>
                <w:szCs w:val="20"/>
              </w:rPr>
            </w:r>
          </w:p>
        </w:tc>
        <w:tc>
          <w:tcPr>
            <w:gridSpan w:val="3"/>
            <w:tcBorders>
              <w:top w:val="single" w:color="000000" w:sz="4" w:space="0"/>
              <w:left w:val="none" w:color="000000" w:sz="4" w:space="0"/>
              <w:bottom w:val="single" w:color="000000" w:sz="4" w:space="0"/>
              <w:right w:val="single" w:color="000000" w:sz="4" w:space="0"/>
            </w:tcBorders>
            <w:tcW w:w="1755" w:type="dxa"/>
            <w:vAlign w:val="center"/>
            <w:textDirection w:val="lrTb"/>
            <w:noWrap w:val="false"/>
          </w:tcPr>
          <w:p>
            <w:pPr>
              <w:pStyle w:val="630"/>
              <w:widowControl w:val="true"/>
              <w:pBdr/>
              <w:spacing/>
              <w:ind/>
              <w:jc w:val="center"/>
              <w:rPr>
                <w:rFonts w:ascii="宋体" w:hAnsi="宋体" w:cs="宋体"/>
                <w:color w:val="000000"/>
                <w:sz w:val="20"/>
                <w:szCs w:val="20"/>
              </w:rPr>
            </w:pPr>
            <w:r>
              <w:rPr>
                <w:rFonts w:hint="eastAsia" w:ascii="宋体" w:hAnsi="宋体" w:cs="宋体"/>
                <w:color w:val="000000"/>
                <w:sz w:val="20"/>
                <w:szCs w:val="20"/>
              </w:rPr>
              <w:t xml:space="preserve">43.83</w:t>
            </w:r>
            <w:r>
              <w:rPr>
                <w:rFonts w:ascii="宋体" w:hAnsi="宋体" w:cs="宋体"/>
                <w:color w:val="000000"/>
                <w:sz w:val="20"/>
                <w:szCs w:val="20"/>
              </w:rPr>
            </w:r>
            <w:r>
              <w:rPr>
                <w:rFonts w:ascii="宋体" w:hAnsi="宋体" w:cs="宋体"/>
                <w:color w:val="000000"/>
                <w:sz w:val="20"/>
                <w:szCs w:val="20"/>
              </w:rPr>
            </w:r>
          </w:p>
        </w:tc>
        <w:tc>
          <w:tcPr>
            <w:tcBorders>
              <w:top w:val="none" w:color="000000" w:sz="4" w:space="0"/>
              <w:left w:val="none" w:color="000000" w:sz="4" w:space="0"/>
              <w:bottom w:val="single" w:color="000000" w:sz="4" w:space="0"/>
              <w:right w:val="single" w:color="000000" w:sz="4" w:space="0"/>
            </w:tcBorders>
            <w:tcW w:w="1510" w:type="dxa"/>
            <w:vAlign w:val="center"/>
            <w:textDirection w:val="lrTb"/>
            <w:noWrap w:val="false"/>
          </w:tcPr>
          <w:p>
            <w:pPr>
              <w:pStyle w:val="630"/>
              <w:widowControl w:val="true"/>
              <w:pBdr/>
              <w:spacing/>
              <w:ind/>
              <w:jc w:val="center"/>
              <w:rPr>
                <w:rFonts w:ascii="宋体" w:hAnsi="宋体" w:cs="宋体"/>
                <w:color w:val="000000"/>
                <w:sz w:val="20"/>
                <w:szCs w:val="20"/>
              </w:rPr>
            </w:pPr>
            <w:r>
              <w:rPr>
                <w:rFonts w:hint="eastAsia" w:ascii="宋体" w:hAnsi="宋体" w:cs="宋体"/>
                <w:color w:val="000000"/>
                <w:sz w:val="20"/>
                <w:szCs w:val="20"/>
              </w:rPr>
              <w:t xml:space="preserve">29.22%</w:t>
            </w:r>
            <w:r>
              <w:rPr>
                <w:rFonts w:ascii="宋体" w:hAnsi="宋体" w:cs="宋体"/>
                <w:color w:val="000000"/>
                <w:sz w:val="20"/>
                <w:szCs w:val="20"/>
              </w:rPr>
            </w:r>
            <w:r>
              <w:rPr>
                <w:rFonts w:ascii="宋体" w:hAnsi="宋体" w:cs="宋体"/>
                <w:color w:val="000000"/>
                <w:sz w:val="20"/>
                <w:szCs w:val="20"/>
              </w:rPr>
            </w:r>
          </w:p>
        </w:tc>
      </w:tr>
      <w:tr>
        <w:trPr>
          <w:trHeight w:val="559"/>
        </w:trPr>
        <w:tc>
          <w:tcPr>
            <w:gridSpan w:val="3"/>
            <w:tcBorders>
              <w:top w:val="single" w:color="000000" w:sz="4" w:space="0"/>
              <w:left w:val="single" w:color="000000" w:sz="4" w:space="0"/>
              <w:bottom w:val="single" w:color="000000" w:sz="4" w:space="0"/>
              <w:right w:val="single" w:color="000000" w:sz="4" w:space="0"/>
            </w:tcBorders>
            <w:tcW w:w="2854" w:type="dxa"/>
            <w:vAlign w:val="center"/>
            <w:vMerge w:val="continue"/>
            <w:textDirection w:val="lrTb"/>
            <w:noWrap w:val="false"/>
          </w:tcPr>
          <w:p>
            <w:pPr>
              <w:pStyle w:val="630"/>
              <w:widowControl w:val="true"/>
              <w:pBdr/>
              <w:spacing/>
              <w:ind/>
              <w:jc w:val="left"/>
              <w:rPr>
                <w:rFonts w:ascii="宋体" w:hAnsi="宋体" w:cs="宋体"/>
                <w:color w:val="000000"/>
                <w:sz w:val="20"/>
                <w:szCs w:val="20"/>
              </w:rPr>
            </w:pPr>
            <w:r>
              <w:rPr>
                <w:rFonts w:ascii="宋体" w:hAnsi="宋体" w:cs="宋体"/>
                <w:color w:val="000000"/>
                <w:sz w:val="20"/>
                <w:szCs w:val="20"/>
              </w:rPr>
            </w:r>
            <w:r>
              <w:rPr>
                <w:rFonts w:ascii="宋体" w:hAnsi="宋体" w:cs="宋体"/>
                <w:color w:val="000000"/>
                <w:sz w:val="20"/>
                <w:szCs w:val="20"/>
              </w:rPr>
            </w:r>
          </w:p>
        </w:tc>
        <w:tc>
          <w:tcPr>
            <w:tcBorders>
              <w:top w:val="none" w:color="000000" w:sz="4" w:space="0"/>
              <w:left w:val="none" w:color="000000" w:sz="4" w:space="0"/>
              <w:bottom w:val="single" w:color="000000" w:sz="4" w:space="0"/>
              <w:right w:val="single" w:color="000000" w:sz="4" w:space="0"/>
            </w:tcBorders>
            <w:tcW w:w="1127" w:type="dxa"/>
            <w:vAlign w:val="center"/>
            <w:textDirection w:val="lrTb"/>
            <w:noWrap w:val="false"/>
          </w:tcPr>
          <w:p>
            <w:pPr>
              <w:pStyle w:val="630"/>
              <w:widowControl w:val="true"/>
              <w:pBdr/>
              <w:spacing/>
              <w:ind/>
              <w:jc w:val="left"/>
              <w:rPr>
                <w:rFonts w:ascii="宋体" w:hAnsi="宋体" w:cs="宋体"/>
                <w:color w:val="000000"/>
                <w:sz w:val="20"/>
                <w:szCs w:val="20"/>
              </w:rPr>
            </w:pPr>
            <w:r>
              <w:rPr>
                <w:rFonts w:hint="eastAsia" w:ascii="宋体" w:hAnsi="宋体" w:cs="宋体"/>
                <w:color w:val="000000"/>
                <w:sz w:val="20"/>
                <w:szCs w:val="20"/>
              </w:rPr>
              <w:t xml:space="preserve"> 其中：财政拨款</w:t>
            </w:r>
            <w:r>
              <w:rPr>
                <w:rFonts w:ascii="宋体" w:hAnsi="宋体" w:cs="宋体"/>
                <w:color w:val="000000"/>
                <w:sz w:val="20"/>
                <w:szCs w:val="20"/>
              </w:rPr>
            </w:r>
            <w:r>
              <w:rPr>
                <w:rFonts w:ascii="宋体" w:hAnsi="宋体" w:cs="宋体"/>
                <w:color w:val="000000"/>
                <w:sz w:val="20"/>
                <w:szCs w:val="20"/>
              </w:rPr>
            </w:r>
          </w:p>
        </w:tc>
        <w:tc>
          <w:tcPr>
            <w:tcBorders>
              <w:top w:val="none" w:color="000000" w:sz="4" w:space="0"/>
              <w:left w:val="none" w:color="000000" w:sz="4" w:space="0"/>
              <w:bottom w:val="single" w:color="000000" w:sz="4" w:space="0"/>
              <w:right w:val="single" w:color="000000" w:sz="4" w:space="0"/>
            </w:tcBorders>
            <w:tcW w:w="1183" w:type="dxa"/>
            <w:vAlign w:val="center"/>
            <w:textDirection w:val="lrTb"/>
            <w:noWrap w:val="false"/>
          </w:tcPr>
          <w:p>
            <w:pPr>
              <w:pStyle w:val="630"/>
              <w:widowControl w:val="true"/>
              <w:pBdr/>
              <w:spacing/>
              <w:ind/>
              <w:jc w:val="center"/>
              <w:rPr>
                <w:rFonts w:ascii="宋体" w:hAnsi="宋体" w:cs="宋体"/>
                <w:color w:val="000000"/>
                <w:sz w:val="20"/>
                <w:szCs w:val="20"/>
              </w:rPr>
            </w:pPr>
            <w:r>
              <w:rPr>
                <w:rFonts w:hint="eastAsia" w:ascii="宋体" w:hAnsi="宋体" w:cs="宋体"/>
                <w:color w:val="000000"/>
                <w:sz w:val="20"/>
                <w:szCs w:val="20"/>
              </w:rPr>
              <w:t xml:space="preserve">150</w:t>
            </w:r>
            <w:r>
              <w:rPr>
                <w:rFonts w:ascii="宋体" w:hAnsi="宋体" w:cs="宋体"/>
                <w:color w:val="000000"/>
                <w:sz w:val="20"/>
                <w:szCs w:val="20"/>
              </w:rPr>
            </w:r>
            <w:r>
              <w:rPr>
                <w:rFonts w:ascii="宋体" w:hAnsi="宋体" w:cs="宋体"/>
                <w:color w:val="000000"/>
                <w:sz w:val="20"/>
                <w:szCs w:val="20"/>
              </w:rPr>
            </w:r>
          </w:p>
        </w:tc>
        <w:tc>
          <w:tcPr>
            <w:gridSpan w:val="3"/>
            <w:tcBorders>
              <w:top w:val="single" w:color="000000" w:sz="4" w:space="0"/>
              <w:left w:val="none" w:color="000000" w:sz="4" w:space="0"/>
              <w:bottom w:val="single" w:color="000000" w:sz="4" w:space="0"/>
              <w:right w:val="single" w:color="000000" w:sz="4" w:space="0"/>
            </w:tcBorders>
            <w:tcW w:w="1755" w:type="dxa"/>
            <w:vAlign w:val="center"/>
            <w:textDirection w:val="lrTb"/>
            <w:noWrap w:val="false"/>
          </w:tcPr>
          <w:p>
            <w:pPr>
              <w:pStyle w:val="630"/>
              <w:widowControl w:val="true"/>
              <w:pBdr/>
              <w:spacing/>
              <w:ind/>
              <w:jc w:val="center"/>
              <w:rPr>
                <w:rFonts w:ascii="宋体" w:hAnsi="宋体" w:cs="宋体"/>
                <w:color w:val="000000"/>
                <w:sz w:val="20"/>
                <w:szCs w:val="20"/>
              </w:rPr>
            </w:pPr>
            <w:r>
              <w:rPr>
                <w:rFonts w:hint="eastAsia" w:ascii="宋体" w:hAnsi="宋体" w:cs="宋体"/>
                <w:color w:val="000000"/>
                <w:sz w:val="20"/>
                <w:szCs w:val="20"/>
              </w:rPr>
              <w:t xml:space="preserve">43.83</w:t>
            </w:r>
            <w:r>
              <w:rPr>
                <w:rFonts w:ascii="宋体" w:hAnsi="宋体" w:cs="宋体"/>
                <w:color w:val="000000"/>
                <w:sz w:val="20"/>
                <w:szCs w:val="20"/>
              </w:rPr>
            </w:r>
            <w:r>
              <w:rPr>
                <w:rFonts w:ascii="宋体" w:hAnsi="宋体" w:cs="宋体"/>
                <w:color w:val="000000"/>
                <w:sz w:val="20"/>
                <w:szCs w:val="20"/>
              </w:rPr>
            </w:r>
          </w:p>
        </w:tc>
        <w:tc>
          <w:tcPr>
            <w:tcBorders>
              <w:top w:val="none" w:color="000000" w:sz="4" w:space="0"/>
              <w:left w:val="none" w:color="000000" w:sz="4" w:space="0"/>
              <w:bottom w:val="single" w:color="000000" w:sz="4" w:space="0"/>
              <w:right w:val="single" w:color="000000" w:sz="4" w:space="0"/>
            </w:tcBorders>
            <w:tcW w:w="1510" w:type="dxa"/>
            <w:vAlign w:val="center"/>
            <w:textDirection w:val="lrTb"/>
            <w:noWrap w:val="false"/>
          </w:tcPr>
          <w:p>
            <w:pPr>
              <w:pStyle w:val="630"/>
              <w:widowControl w:val="true"/>
              <w:pBdr/>
              <w:spacing/>
              <w:ind/>
              <w:jc w:val="center"/>
              <w:rPr>
                <w:rFonts w:ascii="宋体" w:hAnsi="宋体" w:cs="宋体"/>
                <w:color w:val="000000"/>
                <w:sz w:val="20"/>
                <w:szCs w:val="20"/>
              </w:rPr>
            </w:pPr>
            <w:r>
              <w:rPr>
                <w:rFonts w:hint="eastAsia" w:ascii="宋体" w:hAnsi="宋体" w:cs="宋体"/>
                <w:color w:val="000000"/>
                <w:sz w:val="20"/>
                <w:szCs w:val="20"/>
              </w:rPr>
              <w:t xml:space="preserve">29.22%</w:t>
            </w:r>
            <w:r>
              <w:rPr>
                <w:rFonts w:ascii="宋体" w:hAnsi="宋体" w:cs="宋体"/>
                <w:color w:val="000000"/>
                <w:sz w:val="20"/>
                <w:szCs w:val="20"/>
              </w:rPr>
            </w:r>
            <w:r>
              <w:rPr>
                <w:rFonts w:ascii="宋体" w:hAnsi="宋体" w:cs="宋体"/>
                <w:color w:val="000000"/>
                <w:sz w:val="20"/>
                <w:szCs w:val="20"/>
              </w:rPr>
            </w:r>
          </w:p>
        </w:tc>
      </w:tr>
      <w:tr>
        <w:trPr>
          <w:trHeight w:val="559"/>
        </w:trPr>
        <w:tc>
          <w:tcPr>
            <w:gridSpan w:val="3"/>
            <w:tcBorders>
              <w:top w:val="single" w:color="000000" w:sz="4" w:space="0"/>
              <w:left w:val="single" w:color="000000" w:sz="4" w:space="0"/>
              <w:bottom w:val="single" w:color="000000" w:sz="4" w:space="0"/>
              <w:right w:val="single" w:color="000000" w:sz="4" w:space="0"/>
            </w:tcBorders>
            <w:tcW w:w="2854" w:type="dxa"/>
            <w:vAlign w:val="center"/>
            <w:vMerge w:val="continue"/>
            <w:textDirection w:val="lrTb"/>
            <w:noWrap w:val="false"/>
          </w:tcPr>
          <w:p>
            <w:pPr>
              <w:pStyle w:val="630"/>
              <w:widowControl w:val="true"/>
              <w:pBdr/>
              <w:spacing/>
              <w:ind/>
              <w:jc w:val="left"/>
              <w:rPr>
                <w:rFonts w:ascii="宋体" w:hAnsi="宋体" w:cs="宋体"/>
                <w:color w:val="000000"/>
                <w:sz w:val="20"/>
                <w:szCs w:val="20"/>
              </w:rPr>
            </w:pPr>
            <w:r>
              <w:rPr>
                <w:rFonts w:ascii="宋体" w:hAnsi="宋体" w:cs="宋体"/>
                <w:color w:val="000000"/>
                <w:sz w:val="20"/>
                <w:szCs w:val="20"/>
              </w:rPr>
            </w:r>
            <w:r>
              <w:rPr>
                <w:rFonts w:ascii="宋体" w:hAnsi="宋体" w:cs="宋体"/>
                <w:color w:val="000000"/>
                <w:sz w:val="20"/>
                <w:szCs w:val="20"/>
              </w:rPr>
            </w:r>
          </w:p>
        </w:tc>
        <w:tc>
          <w:tcPr>
            <w:tcBorders>
              <w:top w:val="none" w:color="000000" w:sz="4" w:space="0"/>
              <w:left w:val="none" w:color="000000" w:sz="4" w:space="0"/>
              <w:bottom w:val="single" w:color="000000" w:sz="4" w:space="0"/>
              <w:right w:val="single" w:color="000000" w:sz="4" w:space="0"/>
            </w:tcBorders>
            <w:tcW w:w="1127" w:type="dxa"/>
            <w:vAlign w:val="center"/>
            <w:textDirection w:val="lrTb"/>
            <w:noWrap w:val="false"/>
          </w:tcPr>
          <w:p>
            <w:pPr>
              <w:pStyle w:val="630"/>
              <w:widowControl w:val="true"/>
              <w:pBdr/>
              <w:spacing/>
              <w:ind/>
              <w:jc w:val="center"/>
              <w:rPr>
                <w:rFonts w:ascii="宋体" w:hAnsi="宋体" w:cs="宋体"/>
                <w:color w:val="000000"/>
                <w:sz w:val="20"/>
                <w:szCs w:val="20"/>
              </w:rPr>
            </w:pPr>
            <w:r>
              <w:rPr>
                <w:rFonts w:hint="eastAsia" w:ascii="宋体" w:hAnsi="宋体" w:cs="宋体"/>
                <w:color w:val="000000"/>
                <w:sz w:val="20"/>
                <w:szCs w:val="20"/>
              </w:rPr>
              <w:t xml:space="preserve">政府性基金</w:t>
            </w:r>
            <w:r>
              <w:rPr>
                <w:rFonts w:ascii="宋体" w:hAnsi="宋体" w:cs="宋体"/>
                <w:color w:val="000000"/>
                <w:sz w:val="20"/>
                <w:szCs w:val="20"/>
              </w:rPr>
            </w:r>
            <w:r>
              <w:rPr>
                <w:rFonts w:ascii="宋体" w:hAnsi="宋体" w:cs="宋体"/>
                <w:color w:val="000000"/>
                <w:sz w:val="20"/>
                <w:szCs w:val="20"/>
              </w:rPr>
            </w:r>
          </w:p>
        </w:tc>
        <w:tc>
          <w:tcPr>
            <w:tcBorders>
              <w:top w:val="none" w:color="000000" w:sz="4" w:space="0"/>
              <w:left w:val="none" w:color="000000" w:sz="4" w:space="0"/>
              <w:bottom w:val="single" w:color="000000" w:sz="4" w:space="0"/>
              <w:right w:val="single" w:color="000000" w:sz="4" w:space="0"/>
            </w:tcBorders>
            <w:tcW w:w="1183" w:type="dxa"/>
            <w:vAlign w:val="center"/>
            <w:textDirection w:val="lrTb"/>
            <w:noWrap w:val="false"/>
          </w:tcPr>
          <w:p>
            <w:pPr>
              <w:pStyle w:val="630"/>
              <w:widowControl w:val="true"/>
              <w:pBdr/>
              <w:spacing/>
              <w:ind/>
              <w:jc w:val="center"/>
              <w:rPr>
                <w:rFonts w:ascii="宋体" w:hAnsi="宋体" w:cs="宋体"/>
                <w:color w:val="000000"/>
                <w:sz w:val="20"/>
                <w:szCs w:val="20"/>
              </w:rPr>
            </w:pPr>
            <w:r>
              <w:rPr>
                <w:rFonts w:hint="eastAsia" w:ascii="宋体" w:hAnsi="宋体" w:cs="宋体"/>
                <w:color w:val="000000"/>
                <w:sz w:val="20"/>
                <w:szCs w:val="20"/>
              </w:rPr>
              <w:t xml:space="preserve">　</w:t>
            </w:r>
            <w:r>
              <w:rPr>
                <w:rFonts w:ascii="宋体" w:hAnsi="宋体" w:cs="宋体"/>
                <w:color w:val="000000"/>
                <w:sz w:val="20"/>
                <w:szCs w:val="20"/>
              </w:rPr>
            </w:r>
            <w:r>
              <w:rPr>
                <w:rFonts w:ascii="宋体" w:hAnsi="宋体" w:cs="宋体"/>
                <w:color w:val="000000"/>
                <w:sz w:val="20"/>
                <w:szCs w:val="20"/>
              </w:rPr>
            </w:r>
          </w:p>
        </w:tc>
        <w:tc>
          <w:tcPr>
            <w:gridSpan w:val="3"/>
            <w:tcBorders>
              <w:top w:val="single" w:color="000000" w:sz="4" w:space="0"/>
              <w:left w:val="none" w:color="000000" w:sz="4" w:space="0"/>
              <w:bottom w:val="single" w:color="000000" w:sz="4" w:space="0"/>
              <w:right w:val="single" w:color="000000" w:sz="4" w:space="0"/>
            </w:tcBorders>
            <w:tcW w:w="1755" w:type="dxa"/>
            <w:vAlign w:val="center"/>
            <w:textDirection w:val="lrTb"/>
            <w:noWrap w:val="false"/>
          </w:tcPr>
          <w:p>
            <w:pPr>
              <w:pStyle w:val="630"/>
              <w:widowControl w:val="true"/>
              <w:pBdr/>
              <w:spacing/>
              <w:ind/>
              <w:jc w:val="center"/>
              <w:rPr>
                <w:rFonts w:ascii="宋体" w:hAnsi="宋体" w:cs="宋体"/>
                <w:color w:val="000000"/>
                <w:sz w:val="20"/>
                <w:szCs w:val="20"/>
              </w:rPr>
            </w:pPr>
            <w:r>
              <w:rPr>
                <w:rFonts w:hint="eastAsia" w:ascii="宋体" w:hAnsi="宋体" w:cs="宋体"/>
                <w:color w:val="000000"/>
                <w:sz w:val="20"/>
                <w:szCs w:val="20"/>
              </w:rPr>
              <w:t xml:space="preserve">　</w:t>
            </w:r>
            <w:r>
              <w:rPr>
                <w:rFonts w:ascii="宋体" w:hAnsi="宋体" w:cs="宋体"/>
                <w:color w:val="000000"/>
                <w:sz w:val="20"/>
                <w:szCs w:val="20"/>
              </w:rPr>
            </w:r>
            <w:r>
              <w:rPr>
                <w:rFonts w:ascii="宋体" w:hAnsi="宋体" w:cs="宋体"/>
                <w:color w:val="000000"/>
                <w:sz w:val="20"/>
                <w:szCs w:val="20"/>
              </w:rPr>
            </w:r>
          </w:p>
        </w:tc>
        <w:tc>
          <w:tcPr>
            <w:tcBorders>
              <w:top w:val="none" w:color="000000" w:sz="4" w:space="0"/>
              <w:left w:val="none" w:color="000000" w:sz="4" w:space="0"/>
              <w:bottom w:val="single" w:color="000000" w:sz="4" w:space="0"/>
              <w:right w:val="single" w:color="000000" w:sz="4" w:space="0"/>
            </w:tcBorders>
            <w:tcW w:w="1510" w:type="dxa"/>
            <w:vAlign w:val="center"/>
            <w:textDirection w:val="lrTb"/>
            <w:noWrap w:val="false"/>
          </w:tcPr>
          <w:p>
            <w:pPr>
              <w:pStyle w:val="630"/>
              <w:widowControl w:val="true"/>
              <w:pBdr/>
              <w:spacing/>
              <w:ind/>
              <w:jc w:val="left"/>
              <w:rPr>
                <w:rFonts w:ascii="宋体" w:hAnsi="宋体" w:cs="宋体"/>
                <w:color w:val="000000"/>
                <w:sz w:val="20"/>
                <w:szCs w:val="20"/>
              </w:rPr>
            </w:pPr>
            <w:r>
              <w:rPr>
                <w:rFonts w:hint="eastAsia" w:ascii="宋体" w:hAnsi="宋体" w:cs="宋体"/>
                <w:color w:val="000000"/>
                <w:sz w:val="20"/>
                <w:szCs w:val="20"/>
              </w:rPr>
              <w:t xml:space="preserve">　</w:t>
            </w:r>
            <w:r>
              <w:rPr>
                <w:rFonts w:ascii="宋体" w:hAnsi="宋体" w:cs="宋体"/>
                <w:color w:val="000000"/>
                <w:sz w:val="20"/>
                <w:szCs w:val="20"/>
              </w:rPr>
            </w:r>
            <w:r>
              <w:rPr>
                <w:rFonts w:ascii="宋体" w:hAnsi="宋体" w:cs="宋体"/>
                <w:color w:val="000000"/>
                <w:sz w:val="20"/>
                <w:szCs w:val="20"/>
              </w:rPr>
            </w:r>
          </w:p>
        </w:tc>
      </w:tr>
      <w:tr>
        <w:trPr>
          <w:trHeight w:val="559"/>
        </w:trPr>
        <w:tc>
          <w:tcPr>
            <w:gridSpan w:val="3"/>
            <w:tcBorders>
              <w:top w:val="single" w:color="000000" w:sz="4" w:space="0"/>
              <w:left w:val="single" w:color="000000" w:sz="4" w:space="0"/>
              <w:bottom w:val="single" w:color="000000" w:sz="4" w:space="0"/>
              <w:right w:val="single" w:color="000000" w:sz="4" w:space="0"/>
            </w:tcBorders>
            <w:tcW w:w="2854" w:type="dxa"/>
            <w:vAlign w:val="center"/>
            <w:vMerge w:val="continue"/>
            <w:textDirection w:val="lrTb"/>
            <w:noWrap w:val="false"/>
          </w:tcPr>
          <w:p>
            <w:pPr>
              <w:pStyle w:val="630"/>
              <w:widowControl w:val="true"/>
              <w:pBdr/>
              <w:spacing/>
              <w:ind/>
              <w:jc w:val="left"/>
              <w:rPr>
                <w:rFonts w:ascii="宋体" w:hAnsi="宋体" w:cs="宋体"/>
                <w:color w:val="000000"/>
                <w:sz w:val="20"/>
                <w:szCs w:val="20"/>
              </w:rPr>
            </w:pPr>
            <w:r>
              <w:rPr>
                <w:rFonts w:ascii="宋体" w:hAnsi="宋体" w:cs="宋体"/>
                <w:color w:val="000000"/>
                <w:sz w:val="20"/>
                <w:szCs w:val="20"/>
              </w:rPr>
            </w:r>
            <w:r>
              <w:rPr>
                <w:rFonts w:ascii="宋体" w:hAnsi="宋体" w:cs="宋体"/>
                <w:color w:val="000000"/>
                <w:sz w:val="20"/>
                <w:szCs w:val="20"/>
              </w:rPr>
            </w:r>
          </w:p>
        </w:tc>
        <w:tc>
          <w:tcPr>
            <w:gridSpan w:val="2"/>
            <w:tcBorders>
              <w:top w:val="single" w:color="000000" w:sz="4" w:space="0"/>
              <w:left w:val="none" w:color="000000" w:sz="4" w:space="0"/>
              <w:bottom w:val="single" w:color="000000" w:sz="4" w:space="0"/>
              <w:right w:val="single" w:color="000000" w:sz="4" w:space="0"/>
            </w:tcBorders>
            <w:tcW w:w="2310" w:type="dxa"/>
            <w:vAlign w:val="center"/>
            <w:textDirection w:val="lrTb"/>
            <w:noWrap w:val="false"/>
          </w:tcPr>
          <w:p>
            <w:pPr>
              <w:pStyle w:val="630"/>
              <w:widowControl w:val="true"/>
              <w:pBdr/>
              <w:spacing/>
              <w:ind/>
              <w:jc w:val="center"/>
              <w:rPr>
                <w:rFonts w:ascii="宋体" w:hAnsi="宋体" w:cs="宋体"/>
                <w:color w:val="000000"/>
                <w:sz w:val="20"/>
                <w:szCs w:val="20"/>
              </w:rPr>
            </w:pPr>
            <w:r>
              <w:rPr>
                <w:rFonts w:hint="eastAsia" w:ascii="宋体" w:hAnsi="宋体" w:cs="宋体"/>
                <w:color w:val="000000"/>
                <w:sz w:val="20"/>
                <w:szCs w:val="20"/>
              </w:rPr>
              <w:t xml:space="preserve">其他资金包括结转结余</w:t>
            </w:r>
            <w:r>
              <w:rPr>
                <w:rFonts w:ascii="宋体" w:hAnsi="宋体" w:cs="宋体"/>
                <w:color w:val="000000"/>
                <w:sz w:val="20"/>
                <w:szCs w:val="20"/>
              </w:rPr>
            </w:r>
            <w:r>
              <w:rPr>
                <w:rFonts w:ascii="宋体" w:hAnsi="宋体" w:cs="宋体"/>
                <w:color w:val="000000"/>
                <w:sz w:val="20"/>
                <w:szCs w:val="20"/>
              </w:rPr>
            </w:r>
          </w:p>
        </w:tc>
        <w:tc>
          <w:tcPr>
            <w:gridSpan w:val="3"/>
            <w:tcBorders>
              <w:top w:val="single" w:color="000000" w:sz="4" w:space="0"/>
              <w:left w:val="none" w:color="000000" w:sz="4" w:space="0"/>
              <w:bottom w:val="single" w:color="000000" w:sz="4" w:space="0"/>
              <w:right w:val="single" w:color="000000" w:sz="4" w:space="0"/>
            </w:tcBorders>
            <w:tcW w:w="1755" w:type="dxa"/>
            <w:vAlign w:val="center"/>
            <w:textDirection w:val="lrTb"/>
            <w:noWrap w:val="false"/>
          </w:tcPr>
          <w:p>
            <w:pPr>
              <w:pStyle w:val="630"/>
              <w:widowControl w:val="true"/>
              <w:pBdr/>
              <w:spacing/>
              <w:ind/>
              <w:jc w:val="center"/>
              <w:rPr>
                <w:rFonts w:ascii="宋体" w:hAnsi="宋体" w:cs="宋体"/>
                <w:color w:val="000000"/>
                <w:sz w:val="20"/>
                <w:szCs w:val="20"/>
              </w:rPr>
            </w:pPr>
            <w:r>
              <w:rPr>
                <w:rFonts w:hint="eastAsia" w:ascii="宋体" w:hAnsi="宋体" w:cs="宋体"/>
                <w:color w:val="000000"/>
                <w:sz w:val="20"/>
                <w:szCs w:val="20"/>
              </w:rPr>
              <w:t xml:space="preserve">　</w:t>
            </w:r>
            <w:r>
              <w:rPr>
                <w:rFonts w:ascii="宋体" w:hAnsi="宋体" w:cs="宋体"/>
                <w:color w:val="000000"/>
                <w:sz w:val="20"/>
                <w:szCs w:val="20"/>
              </w:rPr>
            </w:r>
            <w:r>
              <w:rPr>
                <w:rFonts w:ascii="宋体" w:hAnsi="宋体" w:cs="宋体"/>
                <w:color w:val="000000"/>
                <w:sz w:val="20"/>
                <w:szCs w:val="20"/>
              </w:rPr>
            </w:r>
          </w:p>
        </w:tc>
        <w:tc>
          <w:tcPr>
            <w:tcBorders>
              <w:top w:val="none" w:color="000000" w:sz="4" w:space="0"/>
              <w:left w:val="none" w:color="000000" w:sz="4" w:space="0"/>
              <w:bottom w:val="single" w:color="000000" w:sz="4" w:space="0"/>
              <w:right w:val="single" w:color="000000" w:sz="4" w:space="0"/>
            </w:tcBorders>
            <w:tcW w:w="1510" w:type="dxa"/>
            <w:vAlign w:val="center"/>
            <w:textDirection w:val="lrTb"/>
            <w:noWrap w:val="false"/>
          </w:tcPr>
          <w:p>
            <w:pPr>
              <w:pStyle w:val="630"/>
              <w:widowControl w:val="true"/>
              <w:pBdr/>
              <w:spacing/>
              <w:ind/>
              <w:jc w:val="left"/>
              <w:rPr>
                <w:rFonts w:ascii="宋体" w:hAnsi="宋体" w:cs="宋体"/>
                <w:color w:val="000000"/>
                <w:sz w:val="20"/>
                <w:szCs w:val="20"/>
              </w:rPr>
            </w:pPr>
            <w:r>
              <w:rPr>
                <w:rFonts w:hint="eastAsia" w:ascii="宋体" w:hAnsi="宋体" w:cs="宋体"/>
                <w:color w:val="000000"/>
                <w:sz w:val="20"/>
                <w:szCs w:val="20"/>
              </w:rPr>
              <w:t xml:space="preserve">　</w:t>
            </w:r>
            <w:r>
              <w:rPr>
                <w:rFonts w:ascii="宋体" w:hAnsi="宋体" w:cs="宋体"/>
                <w:color w:val="000000"/>
                <w:sz w:val="20"/>
                <w:szCs w:val="20"/>
              </w:rPr>
            </w:r>
            <w:r>
              <w:rPr>
                <w:rFonts w:ascii="宋体" w:hAnsi="宋体" w:cs="宋体"/>
                <w:color w:val="000000"/>
                <w:sz w:val="20"/>
                <w:szCs w:val="20"/>
              </w:rPr>
            </w:r>
          </w:p>
        </w:tc>
      </w:tr>
      <w:tr>
        <w:trPr>
          <w:trHeight w:val="570"/>
        </w:trPr>
        <w:tc>
          <w:tcPr>
            <w:tcBorders>
              <w:top w:val="none" w:color="000000" w:sz="4" w:space="0"/>
              <w:left w:val="single" w:color="000000" w:sz="4" w:space="0"/>
              <w:bottom w:val="single" w:color="000000" w:sz="4" w:space="0"/>
              <w:right w:val="single" w:color="000000" w:sz="4" w:space="0"/>
            </w:tcBorders>
            <w:tcW w:w="917" w:type="dxa"/>
            <w:vAlign w:val="center"/>
            <w:vMerge w:val="restart"/>
            <w:textDirection w:val="lrTb"/>
            <w:noWrap w:val="false"/>
          </w:tcPr>
          <w:p>
            <w:pPr>
              <w:pStyle w:val="630"/>
              <w:widowControl w:val="true"/>
              <w:pBdr/>
              <w:spacing/>
              <w:ind/>
              <w:jc w:val="center"/>
              <w:rPr>
                <w:rFonts w:ascii="宋体" w:hAnsi="宋体" w:cs="宋体"/>
                <w:color w:val="000000"/>
                <w:sz w:val="20"/>
                <w:szCs w:val="20"/>
              </w:rPr>
            </w:pPr>
            <w:r>
              <w:rPr>
                <w:rFonts w:hint="eastAsia" w:ascii="宋体" w:hAnsi="宋体" w:cs="宋体"/>
                <w:color w:val="000000"/>
                <w:sz w:val="20"/>
                <w:szCs w:val="20"/>
              </w:rPr>
              <w:t xml:space="preserve">年度总体目标</w:t>
            </w:r>
            <w:r>
              <w:rPr>
                <w:rFonts w:ascii="宋体" w:hAnsi="宋体" w:cs="宋体"/>
                <w:color w:val="000000"/>
                <w:sz w:val="20"/>
                <w:szCs w:val="20"/>
              </w:rPr>
            </w:r>
            <w:r>
              <w:rPr>
                <w:rFonts w:ascii="宋体" w:hAnsi="宋体" w:cs="宋体"/>
                <w:color w:val="000000"/>
                <w:sz w:val="20"/>
                <w:szCs w:val="20"/>
              </w:rPr>
            </w:r>
          </w:p>
        </w:tc>
        <w:tc>
          <w:tcPr>
            <w:gridSpan w:val="4"/>
            <w:tcBorders>
              <w:top w:val="single" w:color="000000" w:sz="4" w:space="0"/>
              <w:left w:val="none" w:color="000000" w:sz="4" w:space="0"/>
              <w:bottom w:val="single" w:color="000000" w:sz="4" w:space="0"/>
              <w:right w:val="single" w:color="000000" w:sz="4" w:space="0"/>
            </w:tcBorders>
            <w:tcW w:w="4247" w:type="dxa"/>
            <w:vAlign w:val="center"/>
            <w:textDirection w:val="lrTb"/>
            <w:noWrap w:val="false"/>
          </w:tcPr>
          <w:p>
            <w:pPr>
              <w:pStyle w:val="630"/>
              <w:widowControl w:val="true"/>
              <w:pBdr/>
              <w:spacing/>
              <w:ind/>
              <w:jc w:val="center"/>
              <w:rPr>
                <w:rFonts w:ascii="宋体" w:hAnsi="宋体" w:cs="宋体"/>
                <w:color w:val="000000"/>
                <w:sz w:val="20"/>
                <w:szCs w:val="20"/>
              </w:rPr>
            </w:pPr>
            <w:r>
              <w:rPr>
                <w:rFonts w:hint="eastAsia" w:ascii="宋体" w:hAnsi="宋体" w:cs="宋体"/>
                <w:color w:val="000000"/>
                <w:sz w:val="20"/>
                <w:szCs w:val="20"/>
              </w:rPr>
              <w:t xml:space="preserve">年初设定目标</w:t>
            </w:r>
            <w:r>
              <w:rPr>
                <w:rFonts w:ascii="宋体" w:hAnsi="宋体" w:cs="宋体"/>
                <w:color w:val="000000"/>
                <w:sz w:val="20"/>
                <w:szCs w:val="20"/>
              </w:rPr>
            </w:r>
            <w:r>
              <w:rPr>
                <w:rFonts w:ascii="宋体" w:hAnsi="宋体" w:cs="宋体"/>
                <w:color w:val="000000"/>
                <w:sz w:val="20"/>
                <w:szCs w:val="20"/>
              </w:rPr>
            </w:r>
          </w:p>
        </w:tc>
        <w:tc>
          <w:tcPr>
            <w:gridSpan w:val="4"/>
            <w:tcBorders>
              <w:top w:val="single" w:color="000000" w:sz="4" w:space="0"/>
              <w:left w:val="none" w:color="000000" w:sz="4" w:space="0"/>
              <w:bottom w:val="single" w:color="000000" w:sz="4" w:space="0"/>
              <w:right w:val="single" w:color="000000" w:sz="4" w:space="0"/>
            </w:tcBorders>
            <w:tcW w:w="3265" w:type="dxa"/>
            <w:vAlign w:val="center"/>
            <w:textDirection w:val="lrTb"/>
            <w:noWrap w:val="false"/>
          </w:tcPr>
          <w:p>
            <w:pPr>
              <w:pStyle w:val="630"/>
              <w:widowControl w:val="true"/>
              <w:pBdr/>
              <w:spacing/>
              <w:ind/>
              <w:jc w:val="center"/>
              <w:rPr>
                <w:rFonts w:ascii="宋体" w:hAnsi="宋体" w:cs="宋体"/>
                <w:color w:val="000000"/>
                <w:sz w:val="20"/>
                <w:szCs w:val="20"/>
              </w:rPr>
            </w:pPr>
            <w:r>
              <w:rPr>
                <w:rFonts w:hint="eastAsia" w:ascii="宋体" w:hAnsi="宋体" w:cs="宋体"/>
                <w:color w:val="000000"/>
                <w:sz w:val="20"/>
                <w:szCs w:val="20"/>
              </w:rPr>
              <w:t xml:space="preserve">全年实际完成情况</w:t>
            </w:r>
            <w:r>
              <w:rPr>
                <w:rFonts w:ascii="宋体" w:hAnsi="宋体" w:cs="宋体"/>
                <w:color w:val="000000"/>
                <w:sz w:val="20"/>
                <w:szCs w:val="20"/>
              </w:rPr>
            </w:r>
            <w:r>
              <w:rPr>
                <w:rFonts w:ascii="宋体" w:hAnsi="宋体" w:cs="宋体"/>
                <w:color w:val="000000"/>
                <w:sz w:val="20"/>
                <w:szCs w:val="20"/>
              </w:rPr>
            </w:r>
          </w:p>
        </w:tc>
      </w:tr>
      <w:tr>
        <w:trPr>
          <w:trHeight w:val="1350"/>
        </w:trPr>
        <w:tc>
          <w:tcPr>
            <w:tcBorders>
              <w:top w:val="none" w:color="000000" w:sz="4" w:space="0"/>
              <w:left w:val="single" w:color="000000" w:sz="4" w:space="0"/>
              <w:bottom w:val="single" w:color="000000" w:sz="4" w:space="0"/>
              <w:right w:val="single" w:color="000000" w:sz="4" w:space="0"/>
            </w:tcBorders>
            <w:tcW w:w="917" w:type="dxa"/>
            <w:vAlign w:val="center"/>
            <w:vMerge w:val="continue"/>
            <w:textDirection w:val="lrTb"/>
            <w:noWrap w:val="false"/>
          </w:tcPr>
          <w:p>
            <w:pPr>
              <w:pStyle w:val="630"/>
              <w:widowControl w:val="true"/>
              <w:pBdr/>
              <w:spacing/>
              <w:ind/>
              <w:jc w:val="left"/>
              <w:rPr>
                <w:rFonts w:ascii="宋体" w:hAnsi="宋体" w:cs="宋体"/>
                <w:color w:val="000000"/>
                <w:sz w:val="20"/>
                <w:szCs w:val="20"/>
              </w:rPr>
            </w:pPr>
            <w:r>
              <w:rPr>
                <w:rFonts w:ascii="宋体" w:hAnsi="宋体" w:cs="宋体"/>
                <w:color w:val="000000"/>
                <w:sz w:val="20"/>
                <w:szCs w:val="20"/>
              </w:rPr>
            </w:r>
            <w:r>
              <w:rPr>
                <w:rFonts w:ascii="宋体" w:hAnsi="宋体" w:cs="宋体"/>
                <w:color w:val="000000"/>
                <w:sz w:val="20"/>
                <w:szCs w:val="20"/>
              </w:rPr>
            </w:r>
          </w:p>
        </w:tc>
        <w:tc>
          <w:tcPr>
            <w:gridSpan w:val="4"/>
            <w:tcBorders>
              <w:top w:val="single" w:color="000000" w:sz="4" w:space="0"/>
              <w:left w:val="none" w:color="000000" w:sz="4" w:space="0"/>
              <w:bottom w:val="single" w:color="000000" w:sz="4" w:space="0"/>
              <w:right w:val="single" w:color="000000" w:sz="4" w:space="0"/>
            </w:tcBorders>
            <w:tcW w:w="4247" w:type="dxa"/>
            <w:vAlign w:val="top"/>
            <w:textDirection w:val="lrTb"/>
            <w:noWrap w:val="false"/>
          </w:tcPr>
          <w:p>
            <w:pPr>
              <w:pStyle w:val="630"/>
              <w:widowControl w:val="true"/>
              <w:pBdr/>
              <w:spacing/>
              <w:ind/>
              <w:jc w:val="left"/>
              <w:rPr>
                <w:rFonts w:ascii="宋体" w:hAnsi="宋体" w:cs="宋体"/>
                <w:color w:val="000000"/>
                <w:sz w:val="20"/>
                <w:szCs w:val="20"/>
              </w:rPr>
            </w:pPr>
            <w:r>
              <w:rPr>
                <w:rFonts w:hint="eastAsia" w:ascii="宋体" w:hAnsi="宋体" w:cs="宋体"/>
                <w:color w:val="000000"/>
                <w:sz w:val="20"/>
                <w:szCs w:val="20"/>
              </w:rPr>
              <w:t xml:space="preserve">按照市委市政府关于投资和重点项目建设的重大工作部署，全力以赴推动投资和项目建设，力争全年投资增长16%、固定资产投资增幅在全省“保五争三”目标，省级重点项目、省领导督办重大产业项目开工率100%，市级重点项目开工率76%。</w:t>
            </w:r>
            <w:r>
              <w:rPr>
                <w:rFonts w:ascii="宋体" w:hAnsi="宋体" w:cs="宋体"/>
                <w:color w:val="000000"/>
                <w:sz w:val="20"/>
                <w:szCs w:val="20"/>
              </w:rPr>
            </w:r>
            <w:r>
              <w:rPr>
                <w:rFonts w:ascii="宋体" w:hAnsi="宋体" w:cs="宋体"/>
                <w:color w:val="000000"/>
                <w:sz w:val="20"/>
                <w:szCs w:val="20"/>
              </w:rPr>
            </w:r>
          </w:p>
        </w:tc>
        <w:tc>
          <w:tcPr>
            <w:gridSpan w:val="4"/>
            <w:tcBorders>
              <w:top w:val="single" w:color="000000" w:sz="4" w:space="0"/>
              <w:left w:val="none" w:color="000000" w:sz="4" w:space="0"/>
              <w:bottom w:val="single" w:color="000000" w:sz="4" w:space="0"/>
              <w:right w:val="single" w:color="000000" w:sz="4" w:space="0"/>
            </w:tcBorders>
            <w:tcW w:w="3265" w:type="dxa"/>
            <w:vAlign w:val="top"/>
            <w:textDirection w:val="lrTb"/>
            <w:noWrap w:val="false"/>
          </w:tcPr>
          <w:p>
            <w:pPr>
              <w:pStyle w:val="630"/>
              <w:widowControl w:val="true"/>
              <w:pBdr/>
              <w:spacing/>
              <w:ind/>
              <w:rPr>
                <w:rFonts w:ascii="宋体" w:hAnsi="宋体" w:cs="宋体"/>
                <w:color w:val="000000"/>
                <w:sz w:val="20"/>
                <w:szCs w:val="20"/>
              </w:rPr>
            </w:pPr>
            <w:r>
              <w:rPr>
                <w:rFonts w:hint="eastAsia" w:ascii="宋体" w:hAnsi="宋体" w:cs="宋体"/>
                <w:color w:val="000000"/>
                <w:sz w:val="20"/>
                <w:szCs w:val="20"/>
              </w:rPr>
              <w:t xml:space="preserve">2017年全市完成固定资产投资1133.5亿元,同比增长16.3%，超年度计划目标0.3个百分点，高于全省平均增幅5.3个百分点，增幅在全省市州列第4位。省级重点项目3个、省领导督办重大产业项目8个开工率超额，市级重点项目开工率87%。</w:t>
            </w:r>
            <w:r>
              <w:rPr>
                <w:rFonts w:ascii="宋体" w:hAnsi="宋体" w:cs="宋体"/>
                <w:color w:val="000000"/>
                <w:sz w:val="20"/>
                <w:szCs w:val="20"/>
              </w:rPr>
            </w:r>
            <w:r>
              <w:rPr>
                <w:rFonts w:ascii="宋体" w:hAnsi="宋体" w:cs="宋体"/>
                <w:color w:val="000000"/>
                <w:sz w:val="20"/>
                <w:szCs w:val="20"/>
              </w:rPr>
            </w:r>
          </w:p>
        </w:tc>
      </w:tr>
      <w:tr>
        <w:trPr>
          <w:trHeight w:val="559"/>
        </w:trPr>
        <w:tc>
          <w:tcPr>
            <w:tcBorders>
              <w:top w:val="none" w:color="000000" w:sz="4" w:space="0"/>
              <w:left w:val="single" w:color="000000" w:sz="4" w:space="0"/>
              <w:bottom w:val="single" w:color="000000" w:sz="4" w:space="0"/>
              <w:right w:val="single" w:color="000000" w:sz="4" w:space="0"/>
            </w:tcBorders>
            <w:tcW w:w="917" w:type="dxa"/>
            <w:vAlign w:val="center"/>
            <w:vMerge w:val="restart"/>
            <w:textDirection w:val="tbRlV"/>
            <w:noWrap w:val="false"/>
          </w:tcPr>
          <w:p>
            <w:pPr>
              <w:pStyle w:val="630"/>
              <w:widowControl w:val="true"/>
              <w:pBdr/>
              <w:spacing/>
              <w:ind/>
              <w:jc w:val="center"/>
              <w:rPr>
                <w:rFonts w:ascii="宋体" w:hAnsi="宋体" w:cs="宋体"/>
                <w:color w:val="000000"/>
                <w:sz w:val="20"/>
                <w:szCs w:val="20"/>
              </w:rPr>
            </w:pPr>
            <w:r>
              <w:rPr>
                <w:rFonts w:hint="eastAsia" w:ascii="宋体" w:hAnsi="宋体" w:cs="宋体"/>
                <w:color w:val="000000"/>
                <w:sz w:val="20"/>
                <w:szCs w:val="20"/>
              </w:rPr>
              <w:t xml:space="preserve">绩效指标</w:t>
            </w:r>
            <w:r>
              <w:rPr>
                <w:rFonts w:ascii="宋体" w:hAnsi="宋体" w:cs="宋体"/>
                <w:color w:val="000000"/>
                <w:sz w:val="20"/>
                <w:szCs w:val="20"/>
              </w:rPr>
            </w:r>
            <w:r>
              <w:rPr>
                <w:rFonts w:ascii="宋体" w:hAnsi="宋体" w:cs="宋体"/>
                <w:color w:val="000000"/>
                <w:sz w:val="20"/>
                <w:szCs w:val="20"/>
              </w:rPr>
            </w:r>
          </w:p>
        </w:tc>
        <w:tc>
          <w:tcPr>
            <w:tcBorders>
              <w:top w:val="none" w:color="000000" w:sz="4" w:space="0"/>
              <w:left w:val="none" w:color="000000" w:sz="4" w:space="0"/>
              <w:bottom w:val="single" w:color="000000" w:sz="4" w:space="0"/>
              <w:right w:val="single" w:color="000000" w:sz="4" w:space="0"/>
            </w:tcBorders>
            <w:tcW w:w="787" w:type="dxa"/>
            <w:vAlign w:val="center"/>
            <w:textDirection w:val="lrTb"/>
            <w:noWrap w:val="false"/>
          </w:tcPr>
          <w:p>
            <w:pPr>
              <w:pStyle w:val="630"/>
              <w:widowControl w:val="true"/>
              <w:pBdr/>
              <w:spacing/>
              <w:ind/>
              <w:jc w:val="center"/>
              <w:rPr>
                <w:rFonts w:ascii="宋体" w:hAnsi="宋体" w:cs="宋体"/>
                <w:color w:val="000000"/>
                <w:sz w:val="20"/>
                <w:szCs w:val="20"/>
              </w:rPr>
            </w:pPr>
            <w:r>
              <w:rPr>
                <w:rFonts w:hint="eastAsia" w:ascii="宋体" w:hAnsi="宋体" w:cs="宋体"/>
                <w:color w:val="000000"/>
                <w:sz w:val="20"/>
                <w:szCs w:val="20"/>
              </w:rPr>
              <w:t xml:space="preserve">一级指标</w:t>
            </w:r>
            <w:r>
              <w:rPr>
                <w:rFonts w:ascii="宋体" w:hAnsi="宋体" w:cs="宋体"/>
                <w:color w:val="000000"/>
                <w:sz w:val="20"/>
                <w:szCs w:val="20"/>
              </w:rPr>
            </w:r>
            <w:r>
              <w:rPr>
                <w:rFonts w:ascii="宋体" w:hAnsi="宋体" w:cs="宋体"/>
                <w:color w:val="000000"/>
                <w:sz w:val="20"/>
                <w:szCs w:val="20"/>
              </w:rPr>
            </w:r>
          </w:p>
        </w:tc>
        <w:tc>
          <w:tcPr>
            <w:tcBorders>
              <w:top w:val="none" w:color="000000" w:sz="4" w:space="0"/>
              <w:left w:val="none" w:color="000000" w:sz="4" w:space="0"/>
              <w:bottom w:val="single" w:color="000000" w:sz="4" w:space="0"/>
              <w:right w:val="single" w:color="000000" w:sz="4" w:space="0"/>
            </w:tcBorders>
            <w:tcW w:w="1150" w:type="dxa"/>
            <w:vAlign w:val="center"/>
            <w:textDirection w:val="lrTb"/>
            <w:noWrap w:val="false"/>
          </w:tcPr>
          <w:p>
            <w:pPr>
              <w:pStyle w:val="630"/>
              <w:widowControl w:val="true"/>
              <w:pBdr/>
              <w:spacing/>
              <w:ind/>
              <w:jc w:val="center"/>
              <w:rPr>
                <w:rFonts w:ascii="宋体" w:hAnsi="宋体" w:cs="宋体"/>
                <w:color w:val="000000"/>
                <w:sz w:val="20"/>
                <w:szCs w:val="20"/>
              </w:rPr>
            </w:pPr>
            <w:r>
              <w:rPr>
                <w:rFonts w:hint="eastAsia" w:ascii="宋体" w:hAnsi="宋体" w:cs="宋体"/>
                <w:color w:val="000000"/>
                <w:sz w:val="20"/>
                <w:szCs w:val="20"/>
              </w:rPr>
              <w:t xml:space="preserve">二级指标</w:t>
            </w:r>
            <w:r>
              <w:rPr>
                <w:rFonts w:ascii="宋体" w:hAnsi="宋体" w:cs="宋体"/>
                <w:color w:val="000000"/>
                <w:sz w:val="20"/>
                <w:szCs w:val="20"/>
              </w:rPr>
            </w:r>
            <w:r>
              <w:rPr>
                <w:rFonts w:ascii="宋体" w:hAnsi="宋体" w:cs="宋体"/>
                <w:color w:val="000000"/>
                <w:sz w:val="20"/>
                <w:szCs w:val="20"/>
              </w:rPr>
            </w:r>
          </w:p>
        </w:tc>
        <w:tc>
          <w:tcPr>
            <w:gridSpan w:val="2"/>
            <w:tcBorders>
              <w:top w:val="single" w:color="000000" w:sz="4" w:space="0"/>
              <w:left w:val="none" w:color="000000" w:sz="4" w:space="0"/>
              <w:bottom w:val="single" w:color="000000" w:sz="4" w:space="0"/>
              <w:right w:val="single" w:color="000000" w:sz="4" w:space="0"/>
            </w:tcBorders>
            <w:tcW w:w="2310" w:type="dxa"/>
            <w:vAlign w:val="center"/>
            <w:textDirection w:val="lrTb"/>
            <w:noWrap w:val="false"/>
          </w:tcPr>
          <w:p>
            <w:pPr>
              <w:pStyle w:val="630"/>
              <w:widowControl w:val="true"/>
              <w:pBdr/>
              <w:spacing/>
              <w:ind/>
              <w:jc w:val="center"/>
              <w:rPr>
                <w:rFonts w:ascii="宋体" w:hAnsi="宋体" w:cs="宋体"/>
                <w:color w:val="000000"/>
                <w:sz w:val="20"/>
                <w:szCs w:val="20"/>
              </w:rPr>
            </w:pPr>
            <w:r>
              <w:rPr>
                <w:rFonts w:hint="eastAsia" w:ascii="宋体" w:hAnsi="宋体" w:cs="宋体"/>
                <w:color w:val="000000"/>
                <w:sz w:val="20"/>
                <w:szCs w:val="20"/>
              </w:rPr>
              <w:t xml:space="preserve">三级指标</w:t>
            </w:r>
            <w:r>
              <w:rPr>
                <w:rFonts w:ascii="宋体" w:hAnsi="宋体" w:cs="宋体"/>
                <w:color w:val="000000"/>
                <w:sz w:val="20"/>
                <w:szCs w:val="20"/>
              </w:rPr>
            </w:r>
            <w:r>
              <w:rPr>
                <w:rFonts w:ascii="宋体" w:hAnsi="宋体" w:cs="宋体"/>
                <w:color w:val="000000"/>
                <w:sz w:val="20"/>
                <w:szCs w:val="20"/>
              </w:rPr>
            </w:r>
          </w:p>
        </w:tc>
        <w:tc>
          <w:tcPr>
            <w:tcBorders>
              <w:top w:val="none" w:color="000000" w:sz="4" w:space="0"/>
              <w:left w:val="none" w:color="000000" w:sz="4" w:space="0"/>
              <w:bottom w:val="single" w:color="000000" w:sz="4" w:space="0"/>
              <w:right w:val="single" w:color="000000" w:sz="4" w:space="0"/>
            </w:tcBorders>
            <w:tcW w:w="925" w:type="dxa"/>
            <w:vAlign w:val="center"/>
            <w:textDirection w:val="lrTb"/>
            <w:noWrap w:val="false"/>
          </w:tcPr>
          <w:p>
            <w:pPr>
              <w:pStyle w:val="630"/>
              <w:widowControl w:val="true"/>
              <w:pBdr/>
              <w:spacing/>
              <w:ind/>
              <w:jc w:val="center"/>
              <w:rPr>
                <w:rFonts w:ascii="宋体" w:hAnsi="宋体" w:cs="宋体"/>
                <w:color w:val="000000"/>
                <w:sz w:val="20"/>
                <w:szCs w:val="20"/>
              </w:rPr>
            </w:pPr>
            <w:r>
              <w:rPr>
                <w:rFonts w:hint="eastAsia" w:ascii="宋体" w:hAnsi="宋体" w:cs="宋体"/>
                <w:color w:val="000000"/>
                <w:sz w:val="20"/>
                <w:szCs w:val="20"/>
              </w:rPr>
              <w:t xml:space="preserve">年度指标值</w:t>
            </w:r>
            <w:r>
              <w:rPr>
                <w:rFonts w:ascii="宋体" w:hAnsi="宋体" w:cs="宋体"/>
                <w:color w:val="000000"/>
                <w:sz w:val="20"/>
                <w:szCs w:val="20"/>
              </w:rPr>
            </w:r>
            <w:r>
              <w:rPr>
                <w:rFonts w:ascii="宋体" w:hAnsi="宋体" w:cs="宋体"/>
                <w:color w:val="000000"/>
                <w:sz w:val="20"/>
                <w:szCs w:val="20"/>
              </w:rPr>
            </w:r>
          </w:p>
        </w:tc>
        <w:tc>
          <w:tcPr>
            <w:gridSpan w:val="2"/>
            <w:tcBorders>
              <w:top w:val="single" w:color="000000" w:sz="4" w:space="0"/>
              <w:left w:val="none" w:color="000000" w:sz="4" w:space="0"/>
              <w:bottom w:val="single" w:color="000000" w:sz="4" w:space="0"/>
              <w:right w:val="single" w:color="000000" w:sz="4" w:space="0"/>
            </w:tcBorders>
            <w:tcW w:w="830" w:type="dxa"/>
            <w:vAlign w:val="center"/>
            <w:textDirection w:val="lrTb"/>
            <w:noWrap w:val="false"/>
          </w:tcPr>
          <w:p>
            <w:pPr>
              <w:pStyle w:val="630"/>
              <w:widowControl w:val="true"/>
              <w:pBdr/>
              <w:spacing/>
              <w:ind/>
              <w:jc w:val="center"/>
              <w:rPr>
                <w:rFonts w:ascii="宋体" w:hAnsi="宋体" w:cs="宋体"/>
                <w:color w:val="000000"/>
                <w:sz w:val="20"/>
                <w:szCs w:val="20"/>
              </w:rPr>
            </w:pPr>
            <w:r>
              <w:rPr>
                <w:rFonts w:hint="eastAsia" w:ascii="宋体" w:hAnsi="宋体" w:cs="宋体"/>
                <w:color w:val="000000"/>
                <w:sz w:val="20"/>
                <w:szCs w:val="20"/>
              </w:rPr>
              <w:t xml:space="preserve">全年完成值</w:t>
            </w:r>
            <w:r>
              <w:rPr>
                <w:rFonts w:ascii="宋体" w:hAnsi="宋体" w:cs="宋体"/>
                <w:color w:val="000000"/>
                <w:sz w:val="20"/>
                <w:szCs w:val="20"/>
              </w:rPr>
            </w:r>
            <w:r>
              <w:rPr>
                <w:rFonts w:ascii="宋体" w:hAnsi="宋体" w:cs="宋体"/>
                <w:color w:val="000000"/>
                <w:sz w:val="20"/>
                <w:szCs w:val="20"/>
              </w:rPr>
            </w:r>
          </w:p>
        </w:tc>
        <w:tc>
          <w:tcPr>
            <w:tcBorders>
              <w:top w:val="none" w:color="000000" w:sz="4" w:space="0"/>
              <w:left w:val="none" w:color="000000" w:sz="4" w:space="0"/>
              <w:bottom w:val="single" w:color="000000" w:sz="4" w:space="0"/>
              <w:right w:val="single" w:color="000000" w:sz="4" w:space="0"/>
            </w:tcBorders>
            <w:tcW w:w="1510" w:type="dxa"/>
            <w:vAlign w:val="center"/>
            <w:textDirection w:val="lrTb"/>
            <w:noWrap w:val="false"/>
          </w:tcPr>
          <w:p>
            <w:pPr>
              <w:pStyle w:val="630"/>
              <w:widowControl w:val="true"/>
              <w:pBdr/>
              <w:spacing/>
              <w:ind/>
              <w:jc w:val="center"/>
              <w:rPr>
                <w:rFonts w:ascii="宋体" w:hAnsi="宋体" w:cs="宋体"/>
                <w:color w:val="000000"/>
                <w:sz w:val="20"/>
                <w:szCs w:val="20"/>
              </w:rPr>
            </w:pPr>
            <w:r>
              <w:rPr>
                <w:rFonts w:hint="eastAsia" w:ascii="宋体" w:hAnsi="宋体" w:cs="宋体"/>
                <w:color w:val="000000"/>
                <w:sz w:val="20"/>
                <w:szCs w:val="20"/>
              </w:rPr>
              <w:t xml:space="preserve">未完成原因和改进措施</w:t>
            </w:r>
            <w:r>
              <w:rPr>
                <w:rFonts w:ascii="宋体" w:hAnsi="宋体" w:cs="宋体"/>
                <w:color w:val="000000"/>
                <w:sz w:val="20"/>
                <w:szCs w:val="20"/>
              </w:rPr>
            </w:r>
            <w:r>
              <w:rPr>
                <w:rFonts w:ascii="宋体" w:hAnsi="宋体" w:cs="宋体"/>
                <w:color w:val="000000"/>
                <w:sz w:val="20"/>
                <w:szCs w:val="20"/>
              </w:rPr>
            </w:r>
          </w:p>
        </w:tc>
      </w:tr>
      <w:tr>
        <w:trPr>
          <w:trHeight w:val="559"/>
        </w:trPr>
        <w:tc>
          <w:tcPr>
            <w:tcBorders>
              <w:top w:val="none" w:color="000000" w:sz="4" w:space="0"/>
              <w:left w:val="single" w:color="000000" w:sz="4" w:space="0"/>
              <w:bottom w:val="single" w:color="000000" w:sz="4" w:space="0"/>
              <w:right w:val="single" w:color="000000" w:sz="4" w:space="0"/>
            </w:tcBorders>
            <w:tcW w:w="917" w:type="dxa"/>
            <w:vAlign w:val="center"/>
            <w:vMerge w:val="continue"/>
            <w:textDirection w:val="lrTb"/>
            <w:noWrap w:val="false"/>
          </w:tcPr>
          <w:p>
            <w:pPr>
              <w:pStyle w:val="630"/>
              <w:widowControl w:val="true"/>
              <w:pBdr/>
              <w:spacing/>
              <w:ind/>
              <w:jc w:val="left"/>
              <w:rPr>
                <w:rFonts w:ascii="宋体" w:hAnsi="宋体" w:cs="宋体"/>
                <w:color w:val="000000"/>
                <w:sz w:val="20"/>
                <w:szCs w:val="20"/>
              </w:rPr>
            </w:pPr>
            <w:r>
              <w:rPr>
                <w:rFonts w:ascii="宋体" w:hAnsi="宋体" w:cs="宋体"/>
                <w:color w:val="000000"/>
                <w:sz w:val="20"/>
                <w:szCs w:val="20"/>
              </w:rPr>
            </w:r>
            <w:r>
              <w:rPr>
                <w:rFonts w:ascii="宋体" w:hAnsi="宋体" w:cs="宋体"/>
                <w:color w:val="000000"/>
                <w:sz w:val="20"/>
                <w:szCs w:val="20"/>
              </w:rPr>
            </w:r>
          </w:p>
        </w:tc>
        <w:tc>
          <w:tcPr>
            <w:tcBorders>
              <w:top w:val="none" w:color="000000" w:sz="4" w:space="0"/>
              <w:left w:val="single" w:color="000000" w:sz="4" w:space="0"/>
              <w:bottom w:val="single" w:color="000000" w:sz="4" w:space="0"/>
              <w:right w:val="single" w:color="000000" w:sz="4" w:space="0"/>
            </w:tcBorders>
            <w:tcW w:w="787" w:type="dxa"/>
            <w:vAlign w:val="center"/>
            <w:vMerge w:val="restart"/>
            <w:textDirection w:val="lrTb"/>
            <w:noWrap w:val="false"/>
          </w:tcPr>
          <w:p>
            <w:pPr>
              <w:pStyle w:val="630"/>
              <w:widowControl w:val="true"/>
              <w:pBdr/>
              <w:spacing/>
              <w:ind/>
              <w:jc w:val="center"/>
              <w:rPr>
                <w:rFonts w:ascii="宋体" w:hAnsi="宋体" w:cs="宋体"/>
                <w:color w:val="000000"/>
                <w:sz w:val="20"/>
                <w:szCs w:val="20"/>
              </w:rPr>
            </w:pPr>
            <w:r>
              <w:rPr>
                <w:rFonts w:hint="eastAsia" w:ascii="宋体" w:hAnsi="宋体" w:cs="宋体"/>
                <w:color w:val="000000"/>
                <w:sz w:val="20"/>
                <w:szCs w:val="20"/>
              </w:rPr>
              <w:t xml:space="preserve">产出指标</w:t>
            </w:r>
            <w:r>
              <w:rPr>
                <w:rFonts w:ascii="宋体" w:hAnsi="宋体" w:cs="宋体"/>
                <w:color w:val="000000"/>
                <w:sz w:val="20"/>
                <w:szCs w:val="20"/>
              </w:rPr>
            </w:r>
            <w:r>
              <w:rPr>
                <w:rFonts w:ascii="宋体" w:hAnsi="宋体" w:cs="宋体"/>
                <w:color w:val="000000"/>
                <w:sz w:val="20"/>
                <w:szCs w:val="20"/>
              </w:rPr>
            </w:r>
          </w:p>
        </w:tc>
        <w:tc>
          <w:tcPr>
            <w:tcBorders>
              <w:top w:val="none" w:color="000000" w:sz="4" w:space="0"/>
              <w:left w:val="single" w:color="000000" w:sz="4" w:space="0"/>
              <w:bottom w:val="single" w:color="000000" w:sz="4" w:space="0"/>
              <w:right w:val="single" w:color="000000" w:sz="4" w:space="0"/>
            </w:tcBorders>
            <w:tcW w:w="1150" w:type="dxa"/>
            <w:vAlign w:val="center"/>
            <w:vMerge w:val="restart"/>
            <w:textDirection w:val="lrTb"/>
            <w:noWrap w:val="false"/>
          </w:tcPr>
          <w:p>
            <w:pPr>
              <w:pStyle w:val="630"/>
              <w:widowControl w:val="true"/>
              <w:pBdr/>
              <w:spacing/>
              <w:ind/>
              <w:jc w:val="center"/>
              <w:rPr>
                <w:rFonts w:ascii="宋体" w:hAnsi="宋体" w:cs="宋体"/>
                <w:color w:val="000000"/>
                <w:sz w:val="20"/>
                <w:szCs w:val="20"/>
              </w:rPr>
            </w:pPr>
            <w:r>
              <w:rPr>
                <w:rFonts w:hint="eastAsia" w:ascii="宋体" w:hAnsi="宋体" w:cs="宋体"/>
                <w:color w:val="000000"/>
                <w:sz w:val="20"/>
                <w:szCs w:val="20"/>
              </w:rPr>
              <w:t xml:space="preserve">数量指标</w:t>
            </w:r>
            <w:r>
              <w:rPr>
                <w:rFonts w:ascii="宋体" w:hAnsi="宋体" w:cs="宋体"/>
                <w:color w:val="000000"/>
                <w:sz w:val="20"/>
                <w:szCs w:val="20"/>
              </w:rPr>
            </w:r>
            <w:r>
              <w:rPr>
                <w:rFonts w:ascii="宋体" w:hAnsi="宋体" w:cs="宋体"/>
                <w:color w:val="000000"/>
                <w:sz w:val="20"/>
                <w:szCs w:val="20"/>
              </w:rPr>
            </w:r>
          </w:p>
        </w:tc>
        <w:tc>
          <w:tcPr>
            <w:gridSpan w:val="2"/>
            <w:tcBorders>
              <w:top w:val="single" w:color="000000" w:sz="4" w:space="0"/>
              <w:left w:val="none" w:color="000000" w:sz="4" w:space="0"/>
              <w:bottom w:val="single" w:color="000000" w:sz="4" w:space="0"/>
              <w:right w:val="single" w:color="000000" w:sz="4" w:space="0"/>
            </w:tcBorders>
            <w:tcW w:w="2310" w:type="dxa"/>
            <w:vAlign w:val="center"/>
            <w:textDirection w:val="lrTb"/>
            <w:noWrap w:val="false"/>
          </w:tcPr>
          <w:p>
            <w:pPr>
              <w:pStyle w:val="630"/>
              <w:widowControl w:val="true"/>
              <w:pBdr/>
              <w:spacing/>
              <w:ind/>
              <w:jc w:val="center"/>
              <w:rPr>
                <w:rFonts w:ascii="宋体" w:hAnsi="宋体" w:cs="宋体"/>
                <w:color w:val="000000"/>
                <w:sz w:val="20"/>
                <w:szCs w:val="20"/>
              </w:rPr>
            </w:pPr>
            <w:r>
              <w:rPr>
                <w:rFonts w:hint="eastAsia" w:ascii="宋体" w:hAnsi="宋体" w:cs="宋体"/>
                <w:color w:val="000000"/>
                <w:sz w:val="20"/>
                <w:szCs w:val="20"/>
              </w:rPr>
              <w:t xml:space="preserve">资金到位率</w:t>
            </w:r>
            <w:r>
              <w:rPr>
                <w:rFonts w:ascii="宋体" w:hAnsi="宋体" w:cs="宋体"/>
                <w:color w:val="000000"/>
                <w:sz w:val="20"/>
                <w:szCs w:val="20"/>
              </w:rPr>
            </w:r>
            <w:r>
              <w:rPr>
                <w:rFonts w:ascii="宋体" w:hAnsi="宋体" w:cs="宋体"/>
                <w:color w:val="000000"/>
                <w:sz w:val="20"/>
                <w:szCs w:val="20"/>
              </w:rPr>
            </w:r>
          </w:p>
        </w:tc>
        <w:tc>
          <w:tcPr>
            <w:tcBorders>
              <w:top w:val="none" w:color="000000" w:sz="4" w:space="0"/>
              <w:left w:val="none" w:color="000000" w:sz="4" w:space="0"/>
              <w:bottom w:val="single" w:color="000000" w:sz="4" w:space="0"/>
              <w:right w:val="single" w:color="000000" w:sz="4" w:space="0"/>
            </w:tcBorders>
            <w:tcW w:w="925" w:type="dxa"/>
            <w:vAlign w:val="center"/>
            <w:textDirection w:val="lrTb"/>
            <w:noWrap w:val="false"/>
          </w:tcPr>
          <w:p>
            <w:pPr>
              <w:pStyle w:val="630"/>
              <w:widowControl w:val="true"/>
              <w:pBdr/>
              <w:spacing/>
              <w:ind/>
              <w:jc w:val="center"/>
              <w:rPr>
                <w:rFonts w:ascii="宋体" w:hAnsi="宋体" w:cs="宋体"/>
                <w:color w:val="000000"/>
                <w:sz w:val="20"/>
                <w:szCs w:val="20"/>
              </w:rPr>
            </w:pPr>
            <w:r>
              <w:rPr>
                <w:rFonts w:hint="eastAsia" w:ascii="宋体" w:hAnsi="宋体" w:cs="宋体"/>
                <w:color w:val="000000"/>
                <w:sz w:val="20"/>
                <w:szCs w:val="20"/>
              </w:rPr>
              <w:t xml:space="preserve">100%</w:t>
            </w:r>
            <w:r>
              <w:rPr>
                <w:rFonts w:ascii="宋体" w:hAnsi="宋体" w:cs="宋体"/>
                <w:color w:val="000000"/>
                <w:sz w:val="20"/>
                <w:szCs w:val="20"/>
              </w:rPr>
            </w:r>
            <w:r>
              <w:rPr>
                <w:rFonts w:ascii="宋体" w:hAnsi="宋体" w:cs="宋体"/>
                <w:color w:val="000000"/>
                <w:sz w:val="20"/>
                <w:szCs w:val="20"/>
              </w:rPr>
            </w:r>
          </w:p>
        </w:tc>
        <w:tc>
          <w:tcPr>
            <w:gridSpan w:val="2"/>
            <w:tcBorders>
              <w:top w:val="single" w:color="000000" w:sz="4" w:space="0"/>
              <w:left w:val="none" w:color="000000" w:sz="4" w:space="0"/>
              <w:bottom w:val="single" w:color="000000" w:sz="4" w:space="0"/>
              <w:right w:val="single" w:color="000000" w:sz="4" w:space="0"/>
            </w:tcBorders>
            <w:tcW w:w="830" w:type="dxa"/>
            <w:vAlign w:val="center"/>
            <w:textDirection w:val="lrTb"/>
            <w:noWrap w:val="false"/>
          </w:tcPr>
          <w:p>
            <w:pPr>
              <w:pStyle w:val="630"/>
              <w:widowControl w:val="true"/>
              <w:pBdr/>
              <w:spacing/>
              <w:ind/>
              <w:jc w:val="center"/>
              <w:rPr>
                <w:rFonts w:ascii="宋体" w:hAnsi="宋体" w:cs="宋体"/>
                <w:color w:val="000000"/>
                <w:sz w:val="20"/>
                <w:szCs w:val="20"/>
              </w:rPr>
            </w:pPr>
            <w:r>
              <w:rPr>
                <w:rFonts w:hint="eastAsia" w:ascii="宋体" w:hAnsi="宋体" w:cs="宋体"/>
                <w:color w:val="000000"/>
                <w:sz w:val="20"/>
                <w:szCs w:val="20"/>
              </w:rPr>
              <w:t xml:space="preserve">100%</w:t>
            </w:r>
            <w:r>
              <w:rPr>
                <w:rFonts w:ascii="宋体" w:hAnsi="宋体" w:cs="宋体"/>
                <w:color w:val="000000"/>
                <w:sz w:val="20"/>
                <w:szCs w:val="20"/>
              </w:rPr>
            </w:r>
            <w:r>
              <w:rPr>
                <w:rFonts w:ascii="宋体" w:hAnsi="宋体" w:cs="宋体"/>
                <w:color w:val="000000"/>
                <w:sz w:val="20"/>
                <w:szCs w:val="20"/>
              </w:rPr>
            </w:r>
          </w:p>
        </w:tc>
        <w:tc>
          <w:tcPr>
            <w:tcBorders>
              <w:top w:val="none" w:color="000000" w:sz="4" w:space="0"/>
              <w:left w:val="none" w:color="000000" w:sz="4" w:space="0"/>
              <w:bottom w:val="single" w:color="000000" w:sz="4" w:space="0"/>
              <w:right w:val="single" w:color="000000" w:sz="4" w:space="0"/>
            </w:tcBorders>
            <w:tcW w:w="1510" w:type="dxa"/>
            <w:vAlign w:val="center"/>
            <w:textDirection w:val="lrTb"/>
            <w:noWrap w:val="false"/>
          </w:tcPr>
          <w:p>
            <w:pPr>
              <w:pStyle w:val="630"/>
              <w:widowControl w:val="true"/>
              <w:pBdr/>
              <w:spacing/>
              <w:ind/>
              <w:jc w:val="center"/>
              <w:rPr>
                <w:rFonts w:ascii="宋体" w:hAnsi="宋体" w:cs="宋体"/>
                <w:color w:val="000000"/>
                <w:sz w:val="20"/>
                <w:szCs w:val="20"/>
              </w:rPr>
            </w:pPr>
            <w:r>
              <w:rPr>
                <w:rFonts w:hint="eastAsia" w:ascii="宋体" w:hAnsi="宋体" w:cs="宋体"/>
                <w:color w:val="000000"/>
                <w:sz w:val="20"/>
                <w:szCs w:val="20"/>
              </w:rPr>
              <w:t xml:space="preserve">　</w:t>
            </w:r>
            <w:r>
              <w:rPr>
                <w:rFonts w:ascii="宋体" w:hAnsi="宋体" w:cs="宋体"/>
                <w:color w:val="000000"/>
                <w:sz w:val="20"/>
                <w:szCs w:val="20"/>
              </w:rPr>
            </w:r>
            <w:r>
              <w:rPr>
                <w:rFonts w:ascii="宋体" w:hAnsi="宋体" w:cs="宋体"/>
                <w:color w:val="000000"/>
                <w:sz w:val="20"/>
                <w:szCs w:val="20"/>
              </w:rPr>
            </w:r>
          </w:p>
        </w:tc>
      </w:tr>
      <w:tr>
        <w:trPr>
          <w:trHeight w:val="559"/>
        </w:trPr>
        <w:tc>
          <w:tcPr>
            <w:tcBorders>
              <w:top w:val="none" w:color="000000" w:sz="4" w:space="0"/>
              <w:left w:val="single" w:color="000000" w:sz="4" w:space="0"/>
              <w:bottom w:val="single" w:color="000000" w:sz="4" w:space="0"/>
              <w:right w:val="single" w:color="000000" w:sz="4" w:space="0"/>
            </w:tcBorders>
            <w:tcW w:w="917" w:type="dxa"/>
            <w:vAlign w:val="center"/>
            <w:vMerge w:val="continue"/>
            <w:textDirection w:val="lrTb"/>
            <w:noWrap w:val="false"/>
          </w:tcPr>
          <w:p>
            <w:pPr>
              <w:pStyle w:val="630"/>
              <w:widowControl w:val="true"/>
              <w:pBdr/>
              <w:spacing/>
              <w:ind/>
              <w:jc w:val="left"/>
              <w:rPr>
                <w:rFonts w:ascii="宋体" w:hAnsi="宋体" w:cs="宋体"/>
                <w:color w:val="000000"/>
                <w:sz w:val="20"/>
                <w:szCs w:val="20"/>
              </w:rPr>
            </w:pPr>
            <w:r>
              <w:rPr>
                <w:rFonts w:ascii="宋体" w:hAnsi="宋体" w:cs="宋体"/>
                <w:color w:val="000000"/>
                <w:sz w:val="20"/>
                <w:szCs w:val="20"/>
              </w:rPr>
            </w:r>
            <w:r>
              <w:rPr>
                <w:rFonts w:ascii="宋体" w:hAnsi="宋体" w:cs="宋体"/>
                <w:color w:val="000000"/>
                <w:sz w:val="20"/>
                <w:szCs w:val="20"/>
              </w:rPr>
            </w:r>
          </w:p>
        </w:tc>
        <w:tc>
          <w:tcPr>
            <w:tcBorders>
              <w:top w:val="none" w:color="000000" w:sz="4" w:space="0"/>
              <w:left w:val="single" w:color="000000" w:sz="4" w:space="0"/>
              <w:bottom w:val="single" w:color="000000" w:sz="4" w:space="0"/>
              <w:right w:val="single" w:color="000000" w:sz="4" w:space="0"/>
            </w:tcBorders>
            <w:tcW w:w="787" w:type="dxa"/>
            <w:vAlign w:val="center"/>
            <w:vMerge w:val="continue"/>
            <w:textDirection w:val="lrTb"/>
            <w:noWrap w:val="false"/>
          </w:tcPr>
          <w:p>
            <w:pPr>
              <w:pStyle w:val="630"/>
              <w:widowControl w:val="true"/>
              <w:pBdr/>
              <w:spacing/>
              <w:ind/>
              <w:jc w:val="left"/>
              <w:rPr>
                <w:rFonts w:ascii="宋体" w:hAnsi="宋体" w:cs="宋体"/>
                <w:color w:val="000000"/>
                <w:sz w:val="20"/>
                <w:szCs w:val="20"/>
              </w:rPr>
            </w:pPr>
            <w:r>
              <w:rPr>
                <w:rFonts w:ascii="宋体" w:hAnsi="宋体" w:cs="宋体"/>
                <w:color w:val="000000"/>
                <w:sz w:val="20"/>
                <w:szCs w:val="20"/>
              </w:rPr>
            </w:r>
            <w:r>
              <w:rPr>
                <w:rFonts w:ascii="宋体" w:hAnsi="宋体" w:cs="宋体"/>
                <w:color w:val="000000"/>
                <w:sz w:val="20"/>
                <w:szCs w:val="20"/>
              </w:rPr>
            </w:r>
          </w:p>
        </w:tc>
        <w:tc>
          <w:tcPr>
            <w:tcBorders>
              <w:top w:val="none" w:color="000000" w:sz="4" w:space="0"/>
              <w:left w:val="single" w:color="000000" w:sz="4" w:space="0"/>
              <w:bottom w:val="single" w:color="000000" w:sz="4" w:space="0"/>
              <w:right w:val="single" w:color="000000" w:sz="4" w:space="0"/>
            </w:tcBorders>
            <w:tcW w:w="1150" w:type="dxa"/>
            <w:vAlign w:val="center"/>
            <w:vMerge w:val="continue"/>
            <w:textDirection w:val="lrTb"/>
            <w:noWrap w:val="false"/>
          </w:tcPr>
          <w:p>
            <w:pPr>
              <w:pStyle w:val="630"/>
              <w:widowControl w:val="true"/>
              <w:pBdr/>
              <w:spacing/>
              <w:ind/>
              <w:jc w:val="left"/>
              <w:rPr>
                <w:rFonts w:ascii="宋体" w:hAnsi="宋体" w:cs="宋体"/>
                <w:color w:val="000000"/>
                <w:sz w:val="20"/>
                <w:szCs w:val="20"/>
              </w:rPr>
            </w:pPr>
            <w:r>
              <w:rPr>
                <w:rFonts w:ascii="宋体" w:hAnsi="宋体" w:cs="宋体"/>
                <w:color w:val="000000"/>
                <w:sz w:val="20"/>
                <w:szCs w:val="20"/>
              </w:rPr>
            </w:r>
            <w:r>
              <w:rPr>
                <w:rFonts w:ascii="宋体" w:hAnsi="宋体" w:cs="宋体"/>
                <w:color w:val="000000"/>
                <w:sz w:val="20"/>
                <w:szCs w:val="20"/>
              </w:rPr>
            </w:r>
          </w:p>
        </w:tc>
        <w:tc>
          <w:tcPr>
            <w:gridSpan w:val="2"/>
            <w:tcBorders>
              <w:top w:val="single" w:color="000000" w:sz="4" w:space="0"/>
              <w:left w:val="none" w:color="000000" w:sz="4" w:space="0"/>
              <w:bottom w:val="single" w:color="000000" w:sz="4" w:space="0"/>
              <w:right w:val="single" w:color="000000" w:sz="4" w:space="0"/>
            </w:tcBorders>
            <w:tcW w:w="2310" w:type="dxa"/>
            <w:vAlign w:val="center"/>
            <w:textDirection w:val="lrTb"/>
            <w:noWrap w:val="false"/>
          </w:tcPr>
          <w:p>
            <w:pPr>
              <w:pStyle w:val="630"/>
              <w:widowControl w:val="true"/>
              <w:pBdr/>
              <w:spacing/>
              <w:ind/>
              <w:jc w:val="center"/>
              <w:rPr>
                <w:rFonts w:ascii="宋体" w:hAnsi="宋体" w:cs="宋体"/>
                <w:color w:val="000000"/>
                <w:sz w:val="20"/>
                <w:szCs w:val="20"/>
              </w:rPr>
            </w:pPr>
            <w:r>
              <w:rPr>
                <w:rFonts w:hint="eastAsia" w:ascii="宋体" w:hAnsi="宋体" w:cs="宋体"/>
                <w:color w:val="000000"/>
                <w:sz w:val="20"/>
                <w:szCs w:val="20"/>
              </w:rPr>
              <w:t xml:space="preserve">实际完成率</w:t>
            </w:r>
            <w:r>
              <w:rPr>
                <w:rFonts w:ascii="宋体" w:hAnsi="宋体" w:cs="宋体"/>
                <w:color w:val="000000"/>
                <w:sz w:val="20"/>
                <w:szCs w:val="20"/>
              </w:rPr>
            </w:r>
            <w:r>
              <w:rPr>
                <w:rFonts w:ascii="宋体" w:hAnsi="宋体" w:cs="宋体"/>
                <w:color w:val="000000"/>
                <w:sz w:val="20"/>
                <w:szCs w:val="20"/>
              </w:rPr>
            </w:r>
          </w:p>
        </w:tc>
        <w:tc>
          <w:tcPr>
            <w:tcBorders>
              <w:top w:val="none" w:color="000000" w:sz="4" w:space="0"/>
              <w:left w:val="none" w:color="000000" w:sz="4" w:space="0"/>
              <w:bottom w:val="single" w:color="000000" w:sz="4" w:space="0"/>
              <w:right w:val="single" w:color="000000" w:sz="4" w:space="0"/>
            </w:tcBorders>
            <w:tcW w:w="925" w:type="dxa"/>
            <w:vAlign w:val="center"/>
            <w:textDirection w:val="lrTb"/>
            <w:noWrap w:val="false"/>
          </w:tcPr>
          <w:p>
            <w:pPr>
              <w:pStyle w:val="630"/>
              <w:widowControl w:val="true"/>
              <w:pBdr/>
              <w:spacing/>
              <w:ind/>
              <w:jc w:val="center"/>
              <w:rPr>
                <w:rFonts w:ascii="宋体" w:hAnsi="宋体" w:cs="宋体"/>
                <w:color w:val="000000"/>
                <w:sz w:val="20"/>
                <w:szCs w:val="20"/>
              </w:rPr>
            </w:pPr>
            <w:r>
              <w:rPr>
                <w:rFonts w:hint="eastAsia" w:ascii="宋体" w:hAnsi="宋体" w:cs="宋体"/>
                <w:color w:val="000000"/>
                <w:sz w:val="20"/>
                <w:szCs w:val="20"/>
              </w:rPr>
              <w:t xml:space="preserve">95%以上</w:t>
            </w:r>
            <w:r>
              <w:rPr>
                <w:rFonts w:ascii="宋体" w:hAnsi="宋体" w:cs="宋体"/>
                <w:color w:val="000000"/>
                <w:sz w:val="20"/>
                <w:szCs w:val="20"/>
              </w:rPr>
            </w:r>
            <w:r>
              <w:rPr>
                <w:rFonts w:ascii="宋体" w:hAnsi="宋体" w:cs="宋体"/>
                <w:color w:val="000000"/>
                <w:sz w:val="20"/>
                <w:szCs w:val="20"/>
              </w:rPr>
            </w:r>
          </w:p>
        </w:tc>
        <w:tc>
          <w:tcPr>
            <w:gridSpan w:val="2"/>
            <w:tcBorders>
              <w:top w:val="single" w:color="000000" w:sz="4" w:space="0"/>
              <w:left w:val="none" w:color="000000" w:sz="4" w:space="0"/>
              <w:bottom w:val="single" w:color="000000" w:sz="4" w:space="0"/>
              <w:right w:val="single" w:color="000000" w:sz="4" w:space="0"/>
            </w:tcBorders>
            <w:tcW w:w="830" w:type="dxa"/>
            <w:vAlign w:val="center"/>
            <w:textDirection w:val="lrTb"/>
            <w:noWrap w:val="false"/>
          </w:tcPr>
          <w:p>
            <w:pPr>
              <w:pStyle w:val="630"/>
              <w:widowControl w:val="true"/>
              <w:pBdr/>
              <w:spacing/>
              <w:ind/>
              <w:jc w:val="center"/>
              <w:rPr>
                <w:rFonts w:ascii="宋体" w:hAnsi="宋体" w:cs="宋体"/>
                <w:color w:val="000000"/>
                <w:sz w:val="20"/>
                <w:szCs w:val="20"/>
              </w:rPr>
            </w:pPr>
            <w:r>
              <w:rPr>
                <w:rFonts w:hint="eastAsia" w:ascii="宋体" w:hAnsi="宋体" w:cs="宋体"/>
                <w:color w:val="000000"/>
                <w:sz w:val="20"/>
                <w:szCs w:val="20"/>
              </w:rPr>
              <w:t xml:space="preserve">超额</w:t>
            </w:r>
            <w:r>
              <w:rPr>
                <w:rFonts w:ascii="宋体" w:hAnsi="宋体" w:cs="宋体"/>
                <w:color w:val="000000"/>
                <w:sz w:val="20"/>
                <w:szCs w:val="20"/>
              </w:rPr>
            </w:r>
            <w:r>
              <w:rPr>
                <w:rFonts w:ascii="宋体" w:hAnsi="宋体" w:cs="宋体"/>
                <w:color w:val="000000"/>
                <w:sz w:val="20"/>
                <w:szCs w:val="20"/>
              </w:rPr>
            </w:r>
          </w:p>
        </w:tc>
        <w:tc>
          <w:tcPr>
            <w:tcBorders>
              <w:top w:val="none" w:color="000000" w:sz="4" w:space="0"/>
              <w:left w:val="none" w:color="000000" w:sz="4" w:space="0"/>
              <w:bottom w:val="single" w:color="000000" w:sz="4" w:space="0"/>
              <w:right w:val="single" w:color="000000" w:sz="4" w:space="0"/>
            </w:tcBorders>
            <w:tcW w:w="1510" w:type="dxa"/>
            <w:vAlign w:val="center"/>
            <w:textDirection w:val="lrTb"/>
            <w:noWrap w:val="false"/>
          </w:tcPr>
          <w:p>
            <w:pPr>
              <w:pStyle w:val="630"/>
              <w:widowControl w:val="true"/>
              <w:pBdr/>
              <w:spacing/>
              <w:ind/>
              <w:jc w:val="center"/>
              <w:rPr>
                <w:rFonts w:ascii="宋体" w:hAnsi="宋体" w:cs="宋体"/>
                <w:color w:val="000000"/>
                <w:sz w:val="20"/>
                <w:szCs w:val="20"/>
              </w:rPr>
            </w:pPr>
            <w:r>
              <w:rPr>
                <w:rFonts w:hint="eastAsia" w:ascii="宋体" w:hAnsi="宋体" w:cs="宋体"/>
                <w:color w:val="000000"/>
                <w:sz w:val="20"/>
                <w:szCs w:val="20"/>
              </w:rPr>
              <w:t xml:space="preserve">　</w:t>
            </w:r>
            <w:r>
              <w:rPr>
                <w:rFonts w:ascii="宋体" w:hAnsi="宋体" w:cs="宋体"/>
                <w:color w:val="000000"/>
                <w:sz w:val="20"/>
                <w:szCs w:val="20"/>
              </w:rPr>
            </w:r>
            <w:r>
              <w:rPr>
                <w:rFonts w:ascii="宋体" w:hAnsi="宋体" w:cs="宋体"/>
                <w:color w:val="000000"/>
                <w:sz w:val="20"/>
                <w:szCs w:val="20"/>
              </w:rPr>
            </w:r>
          </w:p>
        </w:tc>
      </w:tr>
      <w:tr>
        <w:trPr>
          <w:trHeight w:val="855"/>
        </w:trPr>
        <w:tc>
          <w:tcPr>
            <w:tcBorders>
              <w:top w:val="none" w:color="000000" w:sz="4" w:space="0"/>
              <w:left w:val="single" w:color="000000" w:sz="4" w:space="0"/>
              <w:bottom w:val="single" w:color="000000" w:sz="4" w:space="0"/>
              <w:right w:val="single" w:color="000000" w:sz="4" w:space="0"/>
            </w:tcBorders>
            <w:tcW w:w="917" w:type="dxa"/>
            <w:vAlign w:val="center"/>
            <w:vMerge w:val="continue"/>
            <w:textDirection w:val="lrTb"/>
            <w:noWrap w:val="false"/>
          </w:tcPr>
          <w:p>
            <w:pPr>
              <w:pStyle w:val="630"/>
              <w:widowControl w:val="true"/>
              <w:pBdr/>
              <w:spacing/>
              <w:ind/>
              <w:jc w:val="left"/>
              <w:rPr>
                <w:rFonts w:ascii="宋体" w:hAnsi="宋体" w:cs="宋体"/>
                <w:color w:val="000000"/>
                <w:sz w:val="20"/>
                <w:szCs w:val="20"/>
              </w:rPr>
            </w:pPr>
            <w:r>
              <w:rPr>
                <w:rFonts w:ascii="宋体" w:hAnsi="宋体" w:cs="宋体"/>
                <w:color w:val="000000"/>
                <w:sz w:val="20"/>
                <w:szCs w:val="20"/>
              </w:rPr>
            </w:r>
            <w:r>
              <w:rPr>
                <w:rFonts w:ascii="宋体" w:hAnsi="宋体" w:cs="宋体"/>
                <w:color w:val="000000"/>
                <w:sz w:val="20"/>
                <w:szCs w:val="20"/>
              </w:rPr>
            </w:r>
          </w:p>
        </w:tc>
        <w:tc>
          <w:tcPr>
            <w:tcBorders>
              <w:top w:val="none" w:color="000000" w:sz="4" w:space="0"/>
              <w:left w:val="single" w:color="000000" w:sz="4" w:space="0"/>
              <w:bottom w:val="single" w:color="000000" w:sz="4" w:space="0"/>
              <w:right w:val="single" w:color="000000" w:sz="4" w:space="0"/>
            </w:tcBorders>
            <w:tcW w:w="787" w:type="dxa"/>
            <w:vAlign w:val="center"/>
            <w:vMerge w:val="continue"/>
            <w:textDirection w:val="lrTb"/>
            <w:noWrap w:val="false"/>
          </w:tcPr>
          <w:p>
            <w:pPr>
              <w:pStyle w:val="630"/>
              <w:widowControl w:val="true"/>
              <w:pBdr/>
              <w:spacing/>
              <w:ind/>
              <w:jc w:val="left"/>
              <w:rPr>
                <w:rFonts w:ascii="宋体" w:hAnsi="宋体" w:cs="宋体"/>
                <w:color w:val="000000"/>
                <w:sz w:val="20"/>
                <w:szCs w:val="20"/>
              </w:rPr>
            </w:pPr>
            <w:r>
              <w:rPr>
                <w:rFonts w:ascii="宋体" w:hAnsi="宋体" w:cs="宋体"/>
                <w:color w:val="000000"/>
                <w:sz w:val="20"/>
                <w:szCs w:val="20"/>
              </w:rPr>
            </w:r>
            <w:r>
              <w:rPr>
                <w:rFonts w:ascii="宋体" w:hAnsi="宋体" w:cs="宋体"/>
                <w:color w:val="000000"/>
                <w:sz w:val="20"/>
                <w:szCs w:val="20"/>
              </w:rPr>
            </w:r>
          </w:p>
        </w:tc>
        <w:tc>
          <w:tcPr>
            <w:tcBorders>
              <w:top w:val="none" w:color="000000" w:sz="4" w:space="0"/>
              <w:left w:val="none" w:color="000000" w:sz="4" w:space="0"/>
              <w:bottom w:val="single" w:color="000000" w:sz="4" w:space="0"/>
              <w:right w:val="single" w:color="000000" w:sz="4" w:space="0"/>
            </w:tcBorders>
            <w:tcW w:w="1150" w:type="dxa"/>
            <w:vAlign w:val="center"/>
            <w:textDirection w:val="lrTb"/>
            <w:noWrap w:val="false"/>
          </w:tcPr>
          <w:p>
            <w:pPr>
              <w:pStyle w:val="630"/>
              <w:widowControl w:val="true"/>
              <w:pBdr/>
              <w:spacing/>
              <w:ind/>
              <w:jc w:val="center"/>
              <w:rPr>
                <w:rFonts w:ascii="宋体" w:hAnsi="宋体" w:cs="宋体"/>
                <w:color w:val="000000"/>
                <w:sz w:val="20"/>
                <w:szCs w:val="20"/>
              </w:rPr>
            </w:pPr>
            <w:r>
              <w:rPr>
                <w:rFonts w:hint="eastAsia" w:ascii="宋体" w:hAnsi="宋体" w:cs="宋体"/>
                <w:color w:val="000000"/>
                <w:sz w:val="20"/>
                <w:szCs w:val="20"/>
              </w:rPr>
              <w:t xml:space="preserve">质量指标</w:t>
            </w:r>
            <w:r>
              <w:rPr>
                <w:rFonts w:ascii="宋体" w:hAnsi="宋体" w:cs="宋体"/>
                <w:color w:val="000000"/>
                <w:sz w:val="20"/>
                <w:szCs w:val="20"/>
              </w:rPr>
            </w:r>
            <w:r>
              <w:rPr>
                <w:rFonts w:ascii="宋体" w:hAnsi="宋体" w:cs="宋体"/>
                <w:color w:val="000000"/>
                <w:sz w:val="20"/>
                <w:szCs w:val="20"/>
              </w:rPr>
            </w:r>
          </w:p>
        </w:tc>
        <w:tc>
          <w:tcPr>
            <w:gridSpan w:val="2"/>
            <w:tcBorders>
              <w:top w:val="single" w:color="000000" w:sz="4" w:space="0"/>
              <w:left w:val="none" w:color="000000" w:sz="4" w:space="0"/>
              <w:bottom w:val="single" w:color="000000" w:sz="4" w:space="0"/>
              <w:right w:val="single" w:color="000000" w:sz="4" w:space="0"/>
            </w:tcBorders>
            <w:tcW w:w="2310" w:type="dxa"/>
            <w:vAlign w:val="center"/>
            <w:textDirection w:val="lrTb"/>
            <w:noWrap w:val="false"/>
          </w:tcPr>
          <w:p>
            <w:pPr>
              <w:pStyle w:val="630"/>
              <w:widowControl w:val="true"/>
              <w:pBdr/>
              <w:spacing/>
              <w:ind/>
              <w:jc w:val="center"/>
              <w:rPr>
                <w:rFonts w:ascii="宋体" w:hAnsi="宋体" w:cs="宋体"/>
                <w:color w:val="000000"/>
                <w:sz w:val="20"/>
                <w:szCs w:val="20"/>
              </w:rPr>
            </w:pPr>
            <w:r>
              <w:rPr>
                <w:rFonts w:hint="eastAsia" w:ascii="宋体" w:hAnsi="宋体" w:cs="宋体"/>
                <w:color w:val="000000"/>
                <w:sz w:val="20"/>
                <w:szCs w:val="20"/>
              </w:rPr>
              <w:t xml:space="preserve">质量达标率</w:t>
            </w:r>
            <w:r>
              <w:rPr>
                <w:rFonts w:ascii="宋体" w:hAnsi="宋体" w:cs="宋体"/>
                <w:color w:val="000000"/>
                <w:sz w:val="20"/>
                <w:szCs w:val="20"/>
              </w:rPr>
            </w:r>
            <w:r>
              <w:rPr>
                <w:rFonts w:ascii="宋体" w:hAnsi="宋体" w:cs="宋体"/>
                <w:color w:val="000000"/>
                <w:sz w:val="20"/>
                <w:szCs w:val="20"/>
              </w:rPr>
            </w:r>
          </w:p>
        </w:tc>
        <w:tc>
          <w:tcPr>
            <w:tcBorders>
              <w:top w:val="none" w:color="000000" w:sz="4" w:space="0"/>
              <w:left w:val="none" w:color="000000" w:sz="4" w:space="0"/>
              <w:bottom w:val="single" w:color="000000" w:sz="4" w:space="0"/>
              <w:right w:val="single" w:color="000000" w:sz="4" w:space="0"/>
            </w:tcBorders>
            <w:tcW w:w="925" w:type="dxa"/>
            <w:vAlign w:val="center"/>
            <w:textDirection w:val="lrTb"/>
            <w:noWrap w:val="false"/>
          </w:tcPr>
          <w:p>
            <w:pPr>
              <w:pStyle w:val="630"/>
              <w:widowControl w:val="true"/>
              <w:pBdr/>
              <w:spacing/>
              <w:ind/>
              <w:jc w:val="center"/>
              <w:rPr>
                <w:rFonts w:ascii="宋体" w:hAnsi="宋体" w:cs="宋体"/>
                <w:color w:val="000000"/>
                <w:sz w:val="20"/>
                <w:szCs w:val="20"/>
              </w:rPr>
            </w:pPr>
            <w:r>
              <w:rPr>
                <w:rFonts w:hint="eastAsia" w:ascii="宋体" w:hAnsi="宋体" w:cs="宋体"/>
                <w:color w:val="000000"/>
                <w:sz w:val="20"/>
                <w:szCs w:val="20"/>
              </w:rPr>
              <w:t xml:space="preserve">验收合格</w:t>
            </w:r>
            <w:r>
              <w:rPr>
                <w:rFonts w:ascii="宋体" w:hAnsi="宋体" w:cs="宋体"/>
                <w:color w:val="000000"/>
                <w:sz w:val="20"/>
                <w:szCs w:val="20"/>
              </w:rPr>
            </w:r>
            <w:r>
              <w:rPr>
                <w:rFonts w:ascii="宋体" w:hAnsi="宋体" w:cs="宋体"/>
                <w:color w:val="000000"/>
                <w:sz w:val="20"/>
                <w:szCs w:val="20"/>
              </w:rPr>
            </w:r>
          </w:p>
        </w:tc>
        <w:tc>
          <w:tcPr>
            <w:gridSpan w:val="2"/>
            <w:tcBorders>
              <w:top w:val="single" w:color="000000" w:sz="4" w:space="0"/>
              <w:left w:val="none" w:color="000000" w:sz="4" w:space="0"/>
              <w:bottom w:val="single" w:color="000000" w:sz="4" w:space="0"/>
              <w:right w:val="single" w:color="000000" w:sz="4" w:space="0"/>
            </w:tcBorders>
            <w:tcW w:w="830" w:type="dxa"/>
            <w:vAlign w:val="center"/>
            <w:textDirection w:val="lrTb"/>
            <w:noWrap w:val="false"/>
          </w:tcPr>
          <w:p>
            <w:pPr>
              <w:pStyle w:val="630"/>
              <w:widowControl w:val="true"/>
              <w:pBdr/>
              <w:spacing/>
              <w:ind/>
              <w:jc w:val="center"/>
              <w:rPr>
                <w:rFonts w:ascii="宋体" w:hAnsi="宋体" w:cs="宋体"/>
                <w:color w:val="000000"/>
                <w:sz w:val="20"/>
                <w:szCs w:val="20"/>
              </w:rPr>
            </w:pPr>
            <w:r>
              <w:rPr>
                <w:rFonts w:hint="eastAsia" w:ascii="宋体" w:hAnsi="宋体" w:cs="宋体"/>
                <w:color w:val="000000"/>
                <w:sz w:val="20"/>
                <w:szCs w:val="20"/>
              </w:rPr>
              <w:t xml:space="preserve">全部达成</w:t>
            </w:r>
            <w:r>
              <w:rPr>
                <w:rFonts w:ascii="宋体" w:hAnsi="宋体" w:cs="宋体"/>
                <w:color w:val="000000"/>
                <w:sz w:val="20"/>
                <w:szCs w:val="20"/>
              </w:rPr>
            </w:r>
            <w:r>
              <w:rPr>
                <w:rFonts w:ascii="宋体" w:hAnsi="宋体" w:cs="宋体"/>
                <w:color w:val="000000"/>
                <w:sz w:val="20"/>
                <w:szCs w:val="20"/>
              </w:rPr>
            </w:r>
          </w:p>
        </w:tc>
        <w:tc>
          <w:tcPr>
            <w:tcBorders>
              <w:top w:val="none" w:color="000000" w:sz="4" w:space="0"/>
              <w:left w:val="none" w:color="000000" w:sz="4" w:space="0"/>
              <w:bottom w:val="single" w:color="000000" w:sz="4" w:space="0"/>
              <w:right w:val="single" w:color="000000" w:sz="4" w:space="0"/>
            </w:tcBorders>
            <w:tcW w:w="1510" w:type="dxa"/>
            <w:vAlign w:val="center"/>
            <w:textDirection w:val="lrTb"/>
            <w:noWrap w:val="false"/>
          </w:tcPr>
          <w:p>
            <w:pPr>
              <w:pStyle w:val="630"/>
              <w:widowControl w:val="true"/>
              <w:pBdr/>
              <w:spacing/>
              <w:ind/>
              <w:jc w:val="center"/>
              <w:rPr>
                <w:rFonts w:ascii="宋体" w:hAnsi="宋体" w:cs="宋体"/>
                <w:color w:val="000000"/>
                <w:sz w:val="20"/>
                <w:szCs w:val="20"/>
              </w:rPr>
            </w:pPr>
            <w:r>
              <w:rPr>
                <w:rFonts w:hint="eastAsia" w:ascii="宋体" w:hAnsi="宋体" w:cs="宋体"/>
                <w:color w:val="000000"/>
                <w:sz w:val="20"/>
                <w:szCs w:val="20"/>
              </w:rPr>
              <w:t xml:space="preserve">　</w:t>
            </w:r>
            <w:r>
              <w:rPr>
                <w:rFonts w:ascii="宋体" w:hAnsi="宋体" w:cs="宋体"/>
                <w:color w:val="000000"/>
                <w:sz w:val="20"/>
                <w:szCs w:val="20"/>
              </w:rPr>
            </w:r>
            <w:r>
              <w:rPr>
                <w:rFonts w:ascii="宋体" w:hAnsi="宋体" w:cs="宋体"/>
                <w:color w:val="000000"/>
                <w:sz w:val="20"/>
                <w:szCs w:val="20"/>
              </w:rPr>
            </w:r>
          </w:p>
        </w:tc>
      </w:tr>
      <w:tr>
        <w:trPr>
          <w:trHeight w:val="855"/>
        </w:trPr>
        <w:tc>
          <w:tcPr>
            <w:tcBorders>
              <w:top w:val="none" w:color="000000" w:sz="4" w:space="0"/>
              <w:left w:val="single" w:color="000000" w:sz="4" w:space="0"/>
              <w:bottom w:val="single" w:color="000000" w:sz="4" w:space="0"/>
              <w:right w:val="single" w:color="000000" w:sz="4" w:space="0"/>
            </w:tcBorders>
            <w:tcW w:w="917" w:type="dxa"/>
            <w:vAlign w:val="center"/>
            <w:vMerge w:val="continue"/>
            <w:textDirection w:val="lrTb"/>
            <w:noWrap w:val="false"/>
          </w:tcPr>
          <w:p>
            <w:pPr>
              <w:pStyle w:val="630"/>
              <w:widowControl w:val="true"/>
              <w:pBdr/>
              <w:spacing/>
              <w:ind/>
              <w:jc w:val="left"/>
              <w:rPr>
                <w:rFonts w:ascii="宋体" w:hAnsi="宋体" w:cs="宋体"/>
                <w:color w:val="000000"/>
                <w:sz w:val="20"/>
                <w:szCs w:val="20"/>
              </w:rPr>
            </w:pPr>
            <w:r>
              <w:rPr>
                <w:rFonts w:ascii="宋体" w:hAnsi="宋体" w:cs="宋体"/>
                <w:color w:val="000000"/>
                <w:sz w:val="20"/>
                <w:szCs w:val="20"/>
              </w:rPr>
            </w:r>
            <w:r>
              <w:rPr>
                <w:rFonts w:ascii="宋体" w:hAnsi="宋体" w:cs="宋体"/>
                <w:color w:val="000000"/>
                <w:sz w:val="20"/>
                <w:szCs w:val="20"/>
              </w:rPr>
            </w:r>
          </w:p>
        </w:tc>
        <w:tc>
          <w:tcPr>
            <w:tcBorders>
              <w:top w:val="none" w:color="000000" w:sz="4" w:space="0"/>
              <w:left w:val="single" w:color="000000" w:sz="4" w:space="0"/>
              <w:bottom w:val="single" w:color="000000" w:sz="4" w:space="0"/>
              <w:right w:val="single" w:color="000000" w:sz="4" w:space="0"/>
            </w:tcBorders>
            <w:tcW w:w="787" w:type="dxa"/>
            <w:vAlign w:val="center"/>
            <w:vMerge w:val="continue"/>
            <w:textDirection w:val="lrTb"/>
            <w:noWrap w:val="false"/>
          </w:tcPr>
          <w:p>
            <w:pPr>
              <w:pStyle w:val="630"/>
              <w:widowControl w:val="true"/>
              <w:pBdr/>
              <w:spacing/>
              <w:ind/>
              <w:jc w:val="left"/>
              <w:rPr>
                <w:rFonts w:ascii="宋体" w:hAnsi="宋体" w:cs="宋体"/>
                <w:color w:val="000000"/>
                <w:sz w:val="20"/>
                <w:szCs w:val="20"/>
              </w:rPr>
            </w:pPr>
            <w:r>
              <w:rPr>
                <w:rFonts w:ascii="宋体" w:hAnsi="宋体" w:cs="宋体"/>
                <w:color w:val="000000"/>
                <w:sz w:val="20"/>
                <w:szCs w:val="20"/>
              </w:rPr>
            </w:r>
            <w:r>
              <w:rPr>
                <w:rFonts w:ascii="宋体" w:hAnsi="宋体" w:cs="宋体"/>
                <w:color w:val="000000"/>
                <w:sz w:val="20"/>
                <w:szCs w:val="20"/>
              </w:rPr>
            </w:r>
          </w:p>
        </w:tc>
        <w:tc>
          <w:tcPr>
            <w:tcBorders>
              <w:top w:val="none" w:color="000000" w:sz="4" w:space="0"/>
              <w:left w:val="none" w:color="000000" w:sz="4" w:space="0"/>
              <w:bottom w:val="single" w:color="000000" w:sz="4" w:space="0"/>
              <w:right w:val="single" w:color="000000" w:sz="4" w:space="0"/>
            </w:tcBorders>
            <w:tcW w:w="1150" w:type="dxa"/>
            <w:vAlign w:val="center"/>
            <w:textDirection w:val="lrTb"/>
            <w:noWrap w:val="false"/>
          </w:tcPr>
          <w:p>
            <w:pPr>
              <w:pStyle w:val="630"/>
              <w:widowControl w:val="true"/>
              <w:pBdr/>
              <w:spacing/>
              <w:ind/>
              <w:jc w:val="center"/>
              <w:rPr>
                <w:rFonts w:ascii="宋体" w:hAnsi="宋体" w:cs="宋体"/>
                <w:color w:val="000000"/>
                <w:sz w:val="20"/>
                <w:szCs w:val="20"/>
              </w:rPr>
            </w:pPr>
            <w:r>
              <w:rPr>
                <w:rFonts w:hint="eastAsia" w:ascii="宋体" w:hAnsi="宋体" w:cs="宋体"/>
                <w:color w:val="000000"/>
                <w:sz w:val="20"/>
                <w:szCs w:val="20"/>
              </w:rPr>
              <w:t xml:space="preserve">时效指标</w:t>
            </w:r>
            <w:r>
              <w:rPr>
                <w:rFonts w:ascii="宋体" w:hAnsi="宋体" w:cs="宋体"/>
                <w:color w:val="000000"/>
                <w:sz w:val="20"/>
                <w:szCs w:val="20"/>
              </w:rPr>
            </w:r>
            <w:r>
              <w:rPr>
                <w:rFonts w:ascii="宋体" w:hAnsi="宋体" w:cs="宋体"/>
                <w:color w:val="000000"/>
                <w:sz w:val="20"/>
                <w:szCs w:val="20"/>
              </w:rPr>
            </w:r>
          </w:p>
        </w:tc>
        <w:tc>
          <w:tcPr>
            <w:gridSpan w:val="2"/>
            <w:tcBorders>
              <w:top w:val="single" w:color="000000" w:sz="4" w:space="0"/>
              <w:left w:val="none" w:color="000000" w:sz="4" w:space="0"/>
              <w:bottom w:val="single" w:color="000000" w:sz="4" w:space="0"/>
              <w:right w:val="single" w:color="000000" w:sz="4" w:space="0"/>
            </w:tcBorders>
            <w:tcW w:w="2310" w:type="dxa"/>
            <w:vAlign w:val="center"/>
            <w:textDirection w:val="lrTb"/>
            <w:noWrap w:val="false"/>
          </w:tcPr>
          <w:p>
            <w:pPr>
              <w:pStyle w:val="630"/>
              <w:widowControl w:val="true"/>
              <w:pBdr/>
              <w:spacing/>
              <w:ind/>
              <w:jc w:val="center"/>
              <w:rPr>
                <w:rFonts w:ascii="宋体" w:hAnsi="宋体" w:cs="宋体"/>
                <w:color w:val="000000"/>
                <w:sz w:val="20"/>
                <w:szCs w:val="20"/>
              </w:rPr>
            </w:pPr>
            <w:r>
              <w:rPr>
                <w:rFonts w:hint="eastAsia" w:ascii="宋体" w:hAnsi="宋体" w:cs="宋体"/>
                <w:color w:val="000000"/>
                <w:sz w:val="20"/>
                <w:szCs w:val="20"/>
              </w:rPr>
              <w:t xml:space="preserve">完成及时率</w:t>
            </w:r>
            <w:r>
              <w:rPr>
                <w:rFonts w:ascii="宋体" w:hAnsi="宋体" w:cs="宋体"/>
                <w:color w:val="000000"/>
                <w:sz w:val="20"/>
                <w:szCs w:val="20"/>
              </w:rPr>
            </w:r>
            <w:r>
              <w:rPr>
                <w:rFonts w:ascii="宋体" w:hAnsi="宋体" w:cs="宋体"/>
                <w:color w:val="000000"/>
                <w:sz w:val="20"/>
                <w:szCs w:val="20"/>
              </w:rPr>
            </w:r>
          </w:p>
        </w:tc>
        <w:tc>
          <w:tcPr>
            <w:tcBorders>
              <w:top w:val="none" w:color="000000" w:sz="4" w:space="0"/>
              <w:left w:val="none" w:color="000000" w:sz="4" w:space="0"/>
              <w:bottom w:val="single" w:color="000000" w:sz="4" w:space="0"/>
              <w:right w:val="single" w:color="000000" w:sz="4" w:space="0"/>
            </w:tcBorders>
            <w:tcW w:w="925" w:type="dxa"/>
            <w:vAlign w:val="center"/>
            <w:textDirection w:val="lrTb"/>
            <w:noWrap w:val="false"/>
          </w:tcPr>
          <w:p>
            <w:pPr>
              <w:pStyle w:val="630"/>
              <w:widowControl w:val="true"/>
              <w:pBdr/>
              <w:spacing/>
              <w:ind/>
              <w:jc w:val="center"/>
              <w:rPr>
                <w:rFonts w:ascii="宋体" w:hAnsi="宋体" w:cs="宋体"/>
                <w:color w:val="000000"/>
                <w:sz w:val="20"/>
                <w:szCs w:val="20"/>
              </w:rPr>
            </w:pPr>
            <w:r>
              <w:rPr>
                <w:rFonts w:hint="eastAsia" w:ascii="宋体" w:hAnsi="宋体" w:cs="宋体"/>
                <w:color w:val="000000"/>
                <w:sz w:val="20"/>
                <w:szCs w:val="20"/>
              </w:rPr>
              <w:t xml:space="preserve">当年完成</w:t>
            </w:r>
            <w:r>
              <w:rPr>
                <w:rFonts w:ascii="宋体" w:hAnsi="宋体" w:cs="宋体"/>
                <w:color w:val="000000"/>
                <w:sz w:val="20"/>
                <w:szCs w:val="20"/>
              </w:rPr>
            </w:r>
            <w:r>
              <w:rPr>
                <w:rFonts w:ascii="宋体" w:hAnsi="宋体" w:cs="宋体"/>
                <w:color w:val="000000"/>
                <w:sz w:val="20"/>
                <w:szCs w:val="20"/>
              </w:rPr>
            </w:r>
          </w:p>
        </w:tc>
        <w:tc>
          <w:tcPr>
            <w:gridSpan w:val="2"/>
            <w:tcBorders>
              <w:top w:val="single" w:color="000000" w:sz="4" w:space="0"/>
              <w:left w:val="none" w:color="000000" w:sz="4" w:space="0"/>
              <w:bottom w:val="single" w:color="000000" w:sz="4" w:space="0"/>
              <w:right w:val="single" w:color="000000" w:sz="4" w:space="0"/>
            </w:tcBorders>
            <w:tcW w:w="830" w:type="dxa"/>
            <w:vAlign w:val="center"/>
            <w:textDirection w:val="lrTb"/>
            <w:noWrap w:val="false"/>
          </w:tcPr>
          <w:p>
            <w:pPr>
              <w:pStyle w:val="630"/>
              <w:widowControl w:val="true"/>
              <w:pBdr/>
              <w:spacing/>
              <w:ind/>
              <w:jc w:val="center"/>
              <w:rPr>
                <w:rFonts w:ascii="宋体" w:hAnsi="宋体" w:cs="宋体"/>
                <w:color w:val="000000"/>
                <w:sz w:val="20"/>
                <w:szCs w:val="20"/>
              </w:rPr>
            </w:pPr>
            <w:r>
              <w:rPr>
                <w:rFonts w:hint="eastAsia" w:ascii="宋体" w:hAnsi="宋体" w:cs="宋体"/>
                <w:color w:val="000000"/>
                <w:sz w:val="20"/>
                <w:szCs w:val="20"/>
              </w:rPr>
              <w:t xml:space="preserve">全部完成</w:t>
            </w:r>
            <w:r>
              <w:rPr>
                <w:rFonts w:ascii="宋体" w:hAnsi="宋体" w:cs="宋体"/>
                <w:color w:val="000000"/>
                <w:sz w:val="20"/>
                <w:szCs w:val="20"/>
              </w:rPr>
            </w:r>
            <w:r>
              <w:rPr>
                <w:rFonts w:ascii="宋体" w:hAnsi="宋体" w:cs="宋体"/>
                <w:color w:val="000000"/>
                <w:sz w:val="20"/>
                <w:szCs w:val="20"/>
              </w:rPr>
            </w:r>
          </w:p>
        </w:tc>
        <w:tc>
          <w:tcPr>
            <w:tcBorders>
              <w:top w:val="none" w:color="000000" w:sz="4" w:space="0"/>
              <w:left w:val="none" w:color="000000" w:sz="4" w:space="0"/>
              <w:bottom w:val="single" w:color="000000" w:sz="4" w:space="0"/>
              <w:right w:val="single" w:color="000000" w:sz="4" w:space="0"/>
            </w:tcBorders>
            <w:tcW w:w="1510" w:type="dxa"/>
            <w:vAlign w:val="center"/>
            <w:textDirection w:val="lrTb"/>
            <w:noWrap w:val="false"/>
          </w:tcPr>
          <w:p>
            <w:pPr>
              <w:pStyle w:val="630"/>
              <w:widowControl w:val="true"/>
              <w:pBdr/>
              <w:spacing/>
              <w:ind/>
              <w:jc w:val="left"/>
              <w:rPr>
                <w:rFonts w:ascii="宋体" w:hAnsi="宋体" w:cs="宋体"/>
                <w:color w:val="000000"/>
                <w:sz w:val="20"/>
                <w:szCs w:val="20"/>
              </w:rPr>
            </w:pPr>
            <w:r>
              <w:rPr>
                <w:rFonts w:hint="eastAsia" w:ascii="宋体" w:hAnsi="宋体" w:cs="宋体"/>
                <w:color w:val="000000"/>
                <w:sz w:val="20"/>
                <w:szCs w:val="20"/>
              </w:rPr>
              <w:t xml:space="preserve">　</w:t>
            </w:r>
            <w:r>
              <w:rPr>
                <w:rFonts w:ascii="宋体" w:hAnsi="宋体" w:cs="宋体"/>
                <w:color w:val="000000"/>
                <w:sz w:val="20"/>
                <w:szCs w:val="20"/>
              </w:rPr>
            </w:r>
            <w:r>
              <w:rPr>
                <w:rFonts w:ascii="宋体" w:hAnsi="宋体" w:cs="宋体"/>
                <w:color w:val="000000"/>
                <w:sz w:val="20"/>
                <w:szCs w:val="20"/>
              </w:rPr>
            </w:r>
          </w:p>
        </w:tc>
      </w:tr>
      <w:tr>
        <w:trPr>
          <w:trHeight w:val="559"/>
        </w:trPr>
        <w:tc>
          <w:tcPr>
            <w:tcBorders>
              <w:top w:val="none" w:color="000000" w:sz="4" w:space="0"/>
              <w:left w:val="single" w:color="000000" w:sz="4" w:space="0"/>
              <w:bottom w:val="single" w:color="000000" w:sz="4" w:space="0"/>
              <w:right w:val="single" w:color="000000" w:sz="4" w:space="0"/>
            </w:tcBorders>
            <w:tcW w:w="917" w:type="dxa"/>
            <w:vAlign w:val="center"/>
            <w:vMerge w:val="continue"/>
            <w:textDirection w:val="lrTb"/>
            <w:noWrap w:val="false"/>
          </w:tcPr>
          <w:p>
            <w:pPr>
              <w:pStyle w:val="630"/>
              <w:widowControl w:val="true"/>
              <w:pBdr/>
              <w:spacing/>
              <w:ind/>
              <w:jc w:val="left"/>
              <w:rPr>
                <w:rFonts w:ascii="宋体" w:hAnsi="宋体" w:cs="宋体"/>
                <w:color w:val="000000"/>
                <w:sz w:val="20"/>
                <w:szCs w:val="20"/>
              </w:rPr>
            </w:pPr>
            <w:r>
              <w:rPr>
                <w:rFonts w:ascii="宋体" w:hAnsi="宋体" w:cs="宋体"/>
                <w:color w:val="000000"/>
                <w:sz w:val="20"/>
                <w:szCs w:val="20"/>
              </w:rPr>
            </w:r>
            <w:r>
              <w:rPr>
                <w:rFonts w:ascii="宋体" w:hAnsi="宋体" w:cs="宋体"/>
                <w:color w:val="000000"/>
                <w:sz w:val="20"/>
                <w:szCs w:val="20"/>
              </w:rPr>
            </w:r>
          </w:p>
        </w:tc>
        <w:tc>
          <w:tcPr>
            <w:tcBorders>
              <w:top w:val="none" w:color="000000" w:sz="4" w:space="0"/>
              <w:left w:val="single" w:color="000000" w:sz="4" w:space="0"/>
              <w:bottom w:val="single" w:color="000000" w:sz="4" w:space="0"/>
              <w:right w:val="single" w:color="000000" w:sz="4" w:space="0"/>
            </w:tcBorders>
            <w:tcW w:w="787" w:type="dxa"/>
            <w:vAlign w:val="center"/>
            <w:vMerge w:val="continue"/>
            <w:textDirection w:val="lrTb"/>
            <w:noWrap w:val="false"/>
          </w:tcPr>
          <w:p>
            <w:pPr>
              <w:pStyle w:val="630"/>
              <w:widowControl w:val="true"/>
              <w:pBdr/>
              <w:spacing/>
              <w:ind/>
              <w:jc w:val="left"/>
              <w:rPr>
                <w:rFonts w:ascii="宋体" w:hAnsi="宋体" w:cs="宋体"/>
                <w:color w:val="000000"/>
                <w:sz w:val="20"/>
                <w:szCs w:val="20"/>
              </w:rPr>
            </w:pPr>
            <w:r>
              <w:rPr>
                <w:rFonts w:ascii="宋体" w:hAnsi="宋体" w:cs="宋体"/>
                <w:color w:val="000000"/>
                <w:sz w:val="20"/>
                <w:szCs w:val="20"/>
              </w:rPr>
            </w:r>
            <w:r>
              <w:rPr>
                <w:rFonts w:ascii="宋体" w:hAnsi="宋体" w:cs="宋体"/>
                <w:color w:val="000000"/>
                <w:sz w:val="20"/>
                <w:szCs w:val="20"/>
              </w:rPr>
            </w:r>
          </w:p>
        </w:tc>
        <w:tc>
          <w:tcPr>
            <w:tcBorders>
              <w:top w:val="none" w:color="000000" w:sz="4" w:space="0"/>
              <w:left w:val="none" w:color="000000" w:sz="4" w:space="0"/>
              <w:bottom w:val="single" w:color="000000" w:sz="4" w:space="0"/>
              <w:right w:val="single" w:color="000000" w:sz="4" w:space="0"/>
            </w:tcBorders>
            <w:tcW w:w="1150" w:type="dxa"/>
            <w:vAlign w:val="center"/>
            <w:textDirection w:val="lrTb"/>
            <w:noWrap w:val="false"/>
          </w:tcPr>
          <w:p>
            <w:pPr>
              <w:pStyle w:val="630"/>
              <w:widowControl w:val="true"/>
              <w:pBdr/>
              <w:spacing/>
              <w:ind/>
              <w:jc w:val="center"/>
              <w:rPr>
                <w:rFonts w:ascii="宋体" w:hAnsi="宋体" w:cs="宋体"/>
                <w:color w:val="000000"/>
                <w:sz w:val="20"/>
                <w:szCs w:val="20"/>
              </w:rPr>
            </w:pPr>
            <w:r>
              <w:rPr>
                <w:rFonts w:hint="eastAsia" w:ascii="宋体" w:hAnsi="宋体" w:cs="宋体"/>
                <w:color w:val="000000"/>
                <w:sz w:val="20"/>
                <w:szCs w:val="20"/>
              </w:rPr>
              <w:t xml:space="preserve">成本指标</w:t>
            </w:r>
            <w:r>
              <w:rPr>
                <w:rFonts w:ascii="宋体" w:hAnsi="宋体" w:cs="宋体"/>
                <w:color w:val="000000"/>
                <w:sz w:val="20"/>
                <w:szCs w:val="20"/>
              </w:rPr>
            </w:r>
            <w:r>
              <w:rPr>
                <w:rFonts w:ascii="宋体" w:hAnsi="宋体" w:cs="宋体"/>
                <w:color w:val="000000"/>
                <w:sz w:val="20"/>
                <w:szCs w:val="20"/>
              </w:rPr>
            </w:r>
          </w:p>
        </w:tc>
        <w:tc>
          <w:tcPr>
            <w:gridSpan w:val="2"/>
            <w:tcBorders>
              <w:top w:val="single" w:color="000000" w:sz="4" w:space="0"/>
              <w:left w:val="none" w:color="000000" w:sz="4" w:space="0"/>
              <w:bottom w:val="single" w:color="000000" w:sz="4" w:space="0"/>
              <w:right w:val="single" w:color="000000" w:sz="4" w:space="0"/>
            </w:tcBorders>
            <w:tcW w:w="2310" w:type="dxa"/>
            <w:vAlign w:val="center"/>
            <w:textDirection w:val="lrTb"/>
            <w:noWrap w:val="false"/>
          </w:tcPr>
          <w:p>
            <w:pPr>
              <w:pStyle w:val="630"/>
              <w:widowControl w:val="true"/>
              <w:pBdr/>
              <w:spacing/>
              <w:ind/>
              <w:jc w:val="center"/>
              <w:rPr>
                <w:rFonts w:ascii="宋体" w:hAnsi="宋体" w:cs="宋体"/>
                <w:color w:val="000000"/>
                <w:sz w:val="20"/>
                <w:szCs w:val="20"/>
              </w:rPr>
            </w:pPr>
            <w:r>
              <w:rPr>
                <w:rFonts w:hint="eastAsia" w:ascii="宋体" w:hAnsi="宋体" w:cs="宋体"/>
                <w:color w:val="000000"/>
                <w:sz w:val="20"/>
                <w:szCs w:val="20"/>
              </w:rPr>
              <w:t xml:space="preserve">成本节约率</w:t>
            </w:r>
            <w:r>
              <w:rPr>
                <w:rFonts w:ascii="宋体" w:hAnsi="宋体" w:cs="宋体"/>
                <w:color w:val="000000"/>
                <w:sz w:val="20"/>
                <w:szCs w:val="20"/>
              </w:rPr>
            </w:r>
            <w:r>
              <w:rPr>
                <w:rFonts w:ascii="宋体" w:hAnsi="宋体" w:cs="宋体"/>
                <w:color w:val="000000"/>
                <w:sz w:val="20"/>
                <w:szCs w:val="20"/>
              </w:rPr>
            </w:r>
          </w:p>
        </w:tc>
        <w:tc>
          <w:tcPr>
            <w:tcBorders>
              <w:top w:val="none" w:color="000000" w:sz="4" w:space="0"/>
              <w:left w:val="none" w:color="000000" w:sz="4" w:space="0"/>
              <w:bottom w:val="single" w:color="000000" w:sz="4" w:space="0"/>
              <w:right w:val="single" w:color="000000" w:sz="4" w:space="0"/>
            </w:tcBorders>
            <w:tcW w:w="925" w:type="dxa"/>
            <w:vAlign w:val="center"/>
            <w:textDirection w:val="lrTb"/>
            <w:noWrap w:val="false"/>
          </w:tcPr>
          <w:p>
            <w:pPr>
              <w:pStyle w:val="630"/>
              <w:widowControl w:val="true"/>
              <w:pBdr/>
              <w:spacing/>
              <w:ind/>
              <w:jc w:val="center"/>
              <w:rPr>
                <w:rFonts w:ascii="宋体" w:hAnsi="宋体" w:cs="宋体"/>
                <w:color w:val="000000"/>
                <w:sz w:val="20"/>
                <w:szCs w:val="20"/>
              </w:rPr>
            </w:pPr>
            <w:r>
              <w:rPr>
                <w:rFonts w:hint="eastAsia" w:ascii="宋体" w:hAnsi="宋体" w:cs="宋体"/>
                <w:color w:val="000000"/>
                <w:sz w:val="20"/>
                <w:szCs w:val="20"/>
              </w:rPr>
              <w:t xml:space="preserve">0.01</w:t>
            </w:r>
            <w:r>
              <w:rPr>
                <w:rFonts w:ascii="宋体" w:hAnsi="宋体" w:cs="宋体"/>
                <w:color w:val="000000"/>
                <w:sz w:val="20"/>
                <w:szCs w:val="20"/>
              </w:rPr>
            </w:r>
            <w:r>
              <w:rPr>
                <w:rFonts w:ascii="宋体" w:hAnsi="宋体" w:cs="宋体"/>
                <w:color w:val="000000"/>
                <w:sz w:val="20"/>
                <w:szCs w:val="20"/>
              </w:rPr>
            </w:r>
          </w:p>
        </w:tc>
        <w:tc>
          <w:tcPr>
            <w:gridSpan w:val="2"/>
            <w:tcBorders>
              <w:top w:val="single" w:color="000000" w:sz="4" w:space="0"/>
              <w:left w:val="none" w:color="000000" w:sz="4" w:space="0"/>
              <w:bottom w:val="single" w:color="000000" w:sz="4" w:space="0"/>
              <w:right w:val="single" w:color="000000" w:sz="4" w:space="0"/>
            </w:tcBorders>
            <w:tcW w:w="830" w:type="dxa"/>
            <w:vAlign w:val="center"/>
            <w:textDirection w:val="lrTb"/>
            <w:noWrap w:val="false"/>
          </w:tcPr>
          <w:p>
            <w:pPr>
              <w:pStyle w:val="630"/>
              <w:widowControl w:val="true"/>
              <w:pBdr/>
              <w:spacing/>
              <w:ind/>
              <w:jc w:val="center"/>
              <w:rPr>
                <w:rFonts w:ascii="宋体" w:hAnsi="宋体" w:cs="宋体"/>
                <w:color w:val="000000"/>
                <w:sz w:val="20"/>
                <w:szCs w:val="20"/>
              </w:rPr>
            </w:pPr>
            <w:r>
              <w:rPr>
                <w:rFonts w:hint="eastAsia" w:ascii="宋体" w:hAnsi="宋体" w:cs="宋体"/>
                <w:color w:val="000000"/>
                <w:sz w:val="20"/>
                <w:szCs w:val="20"/>
              </w:rPr>
              <w:t xml:space="preserve">0.0134</w:t>
            </w:r>
            <w:r>
              <w:rPr>
                <w:rFonts w:ascii="宋体" w:hAnsi="宋体" w:cs="宋体"/>
                <w:color w:val="000000"/>
                <w:sz w:val="20"/>
                <w:szCs w:val="20"/>
              </w:rPr>
            </w:r>
            <w:r>
              <w:rPr>
                <w:rFonts w:ascii="宋体" w:hAnsi="宋体" w:cs="宋体"/>
                <w:color w:val="000000"/>
                <w:sz w:val="20"/>
                <w:szCs w:val="20"/>
              </w:rPr>
            </w:r>
          </w:p>
        </w:tc>
        <w:tc>
          <w:tcPr>
            <w:tcBorders>
              <w:top w:val="none" w:color="000000" w:sz="4" w:space="0"/>
              <w:left w:val="none" w:color="000000" w:sz="4" w:space="0"/>
              <w:bottom w:val="single" w:color="000000" w:sz="4" w:space="0"/>
              <w:right w:val="single" w:color="000000" w:sz="4" w:space="0"/>
            </w:tcBorders>
            <w:tcW w:w="1510" w:type="dxa"/>
            <w:vAlign w:val="center"/>
            <w:textDirection w:val="lrTb"/>
            <w:noWrap w:val="false"/>
          </w:tcPr>
          <w:p>
            <w:pPr>
              <w:pStyle w:val="630"/>
              <w:widowControl w:val="true"/>
              <w:pBdr/>
              <w:spacing/>
              <w:ind/>
              <w:jc w:val="center"/>
              <w:rPr>
                <w:rFonts w:ascii="宋体" w:hAnsi="宋体" w:cs="宋体"/>
                <w:color w:val="000000"/>
                <w:sz w:val="20"/>
                <w:szCs w:val="20"/>
              </w:rPr>
            </w:pPr>
            <w:r>
              <w:rPr>
                <w:rFonts w:hint="eastAsia" w:ascii="宋体" w:hAnsi="宋体" w:cs="宋体"/>
                <w:color w:val="000000"/>
                <w:sz w:val="20"/>
                <w:szCs w:val="20"/>
              </w:rPr>
              <w:t xml:space="preserve">　</w:t>
            </w:r>
            <w:r>
              <w:rPr>
                <w:rFonts w:ascii="宋体" w:hAnsi="宋体" w:cs="宋体"/>
                <w:color w:val="000000"/>
                <w:sz w:val="20"/>
                <w:szCs w:val="20"/>
              </w:rPr>
            </w:r>
            <w:r>
              <w:rPr>
                <w:rFonts w:ascii="宋体" w:hAnsi="宋体" w:cs="宋体"/>
                <w:color w:val="000000"/>
                <w:sz w:val="20"/>
                <w:szCs w:val="20"/>
              </w:rPr>
            </w:r>
          </w:p>
        </w:tc>
      </w:tr>
      <w:tr>
        <w:trPr>
          <w:trHeight w:val="645"/>
        </w:trPr>
        <w:tc>
          <w:tcPr>
            <w:tcBorders>
              <w:top w:val="none" w:color="000000" w:sz="4" w:space="0"/>
              <w:left w:val="single" w:color="000000" w:sz="4" w:space="0"/>
              <w:bottom w:val="single" w:color="000000" w:sz="4" w:space="0"/>
              <w:right w:val="single" w:color="000000" w:sz="4" w:space="0"/>
            </w:tcBorders>
            <w:tcW w:w="917" w:type="dxa"/>
            <w:vAlign w:val="center"/>
            <w:vMerge w:val="continue"/>
            <w:textDirection w:val="lrTb"/>
            <w:noWrap w:val="false"/>
          </w:tcPr>
          <w:p>
            <w:pPr>
              <w:pStyle w:val="630"/>
              <w:widowControl w:val="true"/>
              <w:pBdr/>
              <w:spacing/>
              <w:ind/>
              <w:jc w:val="left"/>
              <w:rPr>
                <w:rFonts w:ascii="宋体" w:hAnsi="宋体" w:cs="宋体"/>
                <w:color w:val="000000"/>
                <w:sz w:val="20"/>
                <w:szCs w:val="20"/>
              </w:rPr>
            </w:pPr>
            <w:r>
              <w:rPr>
                <w:rFonts w:ascii="宋体" w:hAnsi="宋体" w:cs="宋体"/>
                <w:color w:val="000000"/>
                <w:sz w:val="20"/>
                <w:szCs w:val="20"/>
              </w:rPr>
            </w:r>
            <w:r>
              <w:rPr>
                <w:rFonts w:ascii="宋体" w:hAnsi="宋体" w:cs="宋体"/>
                <w:color w:val="000000"/>
                <w:sz w:val="20"/>
                <w:szCs w:val="20"/>
              </w:rPr>
            </w:r>
          </w:p>
        </w:tc>
        <w:tc>
          <w:tcPr>
            <w:tcBorders>
              <w:top w:val="none" w:color="000000" w:sz="4" w:space="0"/>
              <w:left w:val="single" w:color="000000" w:sz="4" w:space="0"/>
              <w:bottom w:val="single" w:color="000000" w:sz="4" w:space="0"/>
              <w:right w:val="single" w:color="000000" w:sz="4" w:space="0"/>
            </w:tcBorders>
            <w:tcW w:w="787" w:type="dxa"/>
            <w:vAlign w:val="center"/>
            <w:vMerge w:val="restart"/>
            <w:textDirection w:val="lrTb"/>
            <w:noWrap w:val="false"/>
          </w:tcPr>
          <w:p>
            <w:pPr>
              <w:pStyle w:val="630"/>
              <w:widowControl w:val="true"/>
              <w:pBdr/>
              <w:spacing/>
              <w:ind/>
              <w:jc w:val="center"/>
              <w:rPr>
                <w:rFonts w:ascii="宋体" w:hAnsi="宋体" w:cs="宋体"/>
                <w:color w:val="000000"/>
                <w:sz w:val="20"/>
                <w:szCs w:val="20"/>
              </w:rPr>
            </w:pPr>
            <w:r>
              <w:rPr>
                <w:rFonts w:hint="eastAsia" w:ascii="宋体" w:hAnsi="宋体" w:cs="宋体"/>
                <w:color w:val="000000"/>
                <w:sz w:val="20"/>
                <w:szCs w:val="20"/>
              </w:rPr>
              <w:t xml:space="preserve">效益指标</w:t>
            </w:r>
            <w:r>
              <w:rPr>
                <w:rFonts w:ascii="宋体" w:hAnsi="宋体" w:cs="宋体"/>
                <w:color w:val="000000"/>
                <w:sz w:val="20"/>
                <w:szCs w:val="20"/>
              </w:rPr>
            </w:r>
            <w:r>
              <w:rPr>
                <w:rFonts w:ascii="宋体" w:hAnsi="宋体" w:cs="宋体"/>
                <w:color w:val="000000"/>
                <w:sz w:val="20"/>
                <w:szCs w:val="20"/>
              </w:rPr>
            </w:r>
          </w:p>
        </w:tc>
        <w:tc>
          <w:tcPr>
            <w:tcBorders>
              <w:top w:val="none" w:color="000000" w:sz="4" w:space="0"/>
              <w:left w:val="none" w:color="000000" w:sz="4" w:space="0"/>
              <w:bottom w:val="single" w:color="000000" w:sz="4" w:space="0"/>
              <w:right w:val="single" w:color="000000" w:sz="4" w:space="0"/>
            </w:tcBorders>
            <w:tcW w:w="1150" w:type="dxa"/>
            <w:vAlign w:val="center"/>
            <w:textDirection w:val="lrTb"/>
            <w:noWrap w:val="false"/>
          </w:tcPr>
          <w:p>
            <w:pPr>
              <w:pStyle w:val="630"/>
              <w:widowControl w:val="true"/>
              <w:pBdr/>
              <w:spacing/>
              <w:ind/>
              <w:jc w:val="center"/>
              <w:rPr>
                <w:rFonts w:ascii="宋体" w:hAnsi="宋体" w:cs="宋体"/>
                <w:color w:val="000000"/>
                <w:sz w:val="20"/>
                <w:szCs w:val="20"/>
              </w:rPr>
            </w:pPr>
            <w:r>
              <w:rPr>
                <w:rFonts w:hint="eastAsia" w:ascii="宋体" w:hAnsi="宋体" w:cs="宋体"/>
                <w:color w:val="000000"/>
                <w:sz w:val="20"/>
                <w:szCs w:val="20"/>
              </w:rPr>
              <w:t xml:space="preserve">经济效益指标</w:t>
            </w:r>
            <w:r>
              <w:rPr>
                <w:rFonts w:ascii="宋体" w:hAnsi="宋体" w:cs="宋体"/>
                <w:color w:val="000000"/>
                <w:sz w:val="20"/>
                <w:szCs w:val="20"/>
              </w:rPr>
            </w:r>
            <w:r>
              <w:rPr>
                <w:rFonts w:ascii="宋体" w:hAnsi="宋体" w:cs="宋体"/>
                <w:color w:val="000000"/>
                <w:sz w:val="20"/>
                <w:szCs w:val="20"/>
              </w:rPr>
            </w:r>
          </w:p>
        </w:tc>
        <w:tc>
          <w:tcPr>
            <w:gridSpan w:val="2"/>
            <w:tcBorders>
              <w:top w:val="single" w:color="000000" w:sz="4" w:space="0"/>
              <w:left w:val="none" w:color="000000" w:sz="4" w:space="0"/>
              <w:bottom w:val="single" w:color="000000" w:sz="4" w:space="0"/>
              <w:right w:val="single" w:color="000000" w:sz="4" w:space="0"/>
            </w:tcBorders>
            <w:tcW w:w="2310" w:type="dxa"/>
            <w:vAlign w:val="center"/>
            <w:textDirection w:val="lrTb"/>
            <w:noWrap w:val="false"/>
          </w:tcPr>
          <w:p>
            <w:pPr>
              <w:pStyle w:val="630"/>
              <w:widowControl w:val="true"/>
              <w:pBdr/>
              <w:spacing/>
              <w:ind/>
              <w:jc w:val="center"/>
              <w:rPr>
                <w:rFonts w:ascii="宋体" w:hAnsi="宋体" w:cs="宋体"/>
                <w:color w:val="000000"/>
                <w:sz w:val="20"/>
                <w:szCs w:val="20"/>
              </w:rPr>
            </w:pPr>
            <w:r>
              <w:rPr>
                <w:rFonts w:hint="eastAsia" w:ascii="宋体" w:hAnsi="宋体" w:cs="宋体"/>
                <w:color w:val="000000"/>
                <w:sz w:val="20"/>
                <w:szCs w:val="20"/>
              </w:rPr>
              <w:t xml:space="preserve">项目库增长投资增长</w:t>
            </w:r>
            <w:r>
              <w:rPr>
                <w:rFonts w:ascii="宋体" w:hAnsi="宋体" w:cs="宋体"/>
                <w:color w:val="000000"/>
                <w:sz w:val="20"/>
                <w:szCs w:val="20"/>
              </w:rPr>
            </w:r>
            <w:r>
              <w:rPr>
                <w:rFonts w:ascii="宋体" w:hAnsi="宋体" w:cs="宋体"/>
                <w:color w:val="000000"/>
                <w:sz w:val="20"/>
                <w:szCs w:val="20"/>
              </w:rPr>
            </w:r>
          </w:p>
        </w:tc>
        <w:tc>
          <w:tcPr>
            <w:tcBorders>
              <w:top w:val="none" w:color="000000" w:sz="4" w:space="0"/>
              <w:left w:val="none" w:color="000000" w:sz="4" w:space="0"/>
              <w:bottom w:val="single" w:color="000000" w:sz="4" w:space="0"/>
              <w:right w:val="single" w:color="000000" w:sz="4" w:space="0"/>
            </w:tcBorders>
            <w:tcW w:w="925" w:type="dxa"/>
            <w:vAlign w:val="center"/>
            <w:textDirection w:val="lrTb"/>
            <w:noWrap w:val="false"/>
          </w:tcPr>
          <w:p>
            <w:pPr>
              <w:pStyle w:val="630"/>
              <w:widowControl w:val="true"/>
              <w:pBdr/>
              <w:spacing/>
              <w:ind/>
              <w:jc w:val="center"/>
              <w:rPr>
                <w:rFonts w:ascii="宋体" w:hAnsi="宋体" w:cs="宋体"/>
                <w:color w:val="000000"/>
                <w:sz w:val="20"/>
                <w:szCs w:val="20"/>
              </w:rPr>
            </w:pPr>
            <w:r>
              <w:rPr>
                <w:rFonts w:hint="eastAsia" w:ascii="宋体" w:hAnsi="宋体" w:cs="宋体"/>
                <w:color w:val="000000"/>
                <w:sz w:val="20"/>
                <w:szCs w:val="20"/>
              </w:rPr>
              <w:t xml:space="preserve">双增长</w:t>
            </w:r>
            <w:r>
              <w:rPr>
                <w:rFonts w:ascii="宋体" w:hAnsi="宋体" w:cs="宋体"/>
                <w:color w:val="000000"/>
                <w:sz w:val="20"/>
                <w:szCs w:val="20"/>
              </w:rPr>
            </w:r>
            <w:r>
              <w:rPr>
                <w:rFonts w:ascii="宋体" w:hAnsi="宋体" w:cs="宋体"/>
                <w:color w:val="000000"/>
                <w:sz w:val="20"/>
                <w:szCs w:val="20"/>
              </w:rPr>
            </w:r>
          </w:p>
        </w:tc>
        <w:tc>
          <w:tcPr>
            <w:gridSpan w:val="2"/>
            <w:tcBorders>
              <w:top w:val="single" w:color="000000" w:sz="4" w:space="0"/>
              <w:left w:val="none" w:color="000000" w:sz="4" w:space="0"/>
              <w:bottom w:val="single" w:color="000000" w:sz="4" w:space="0"/>
              <w:right w:val="single" w:color="000000" w:sz="4" w:space="0"/>
            </w:tcBorders>
            <w:tcW w:w="830" w:type="dxa"/>
            <w:vAlign w:val="center"/>
            <w:textDirection w:val="lrTb"/>
            <w:noWrap w:val="false"/>
          </w:tcPr>
          <w:p>
            <w:pPr>
              <w:pStyle w:val="630"/>
              <w:widowControl w:val="true"/>
              <w:pBdr/>
              <w:spacing/>
              <w:ind/>
              <w:jc w:val="center"/>
              <w:rPr>
                <w:rFonts w:ascii="宋体" w:hAnsi="宋体" w:cs="宋体"/>
                <w:color w:val="000000"/>
                <w:sz w:val="20"/>
                <w:szCs w:val="20"/>
              </w:rPr>
            </w:pPr>
            <w:r>
              <w:rPr>
                <w:rFonts w:hint="eastAsia" w:ascii="宋体" w:hAnsi="宋体" w:cs="宋体"/>
                <w:color w:val="000000"/>
                <w:sz w:val="20"/>
                <w:szCs w:val="20"/>
              </w:rPr>
              <w:t xml:space="preserve">全部达成</w:t>
            </w:r>
            <w:r>
              <w:rPr>
                <w:rFonts w:ascii="宋体" w:hAnsi="宋体" w:cs="宋体"/>
                <w:color w:val="000000"/>
                <w:sz w:val="20"/>
                <w:szCs w:val="20"/>
              </w:rPr>
            </w:r>
            <w:r>
              <w:rPr>
                <w:rFonts w:ascii="宋体" w:hAnsi="宋体" w:cs="宋体"/>
                <w:color w:val="000000"/>
                <w:sz w:val="20"/>
                <w:szCs w:val="20"/>
              </w:rPr>
            </w:r>
          </w:p>
        </w:tc>
        <w:tc>
          <w:tcPr>
            <w:tcBorders>
              <w:top w:val="none" w:color="000000" w:sz="4" w:space="0"/>
              <w:left w:val="none" w:color="000000" w:sz="4" w:space="0"/>
              <w:bottom w:val="single" w:color="000000" w:sz="4" w:space="0"/>
              <w:right w:val="single" w:color="000000" w:sz="4" w:space="0"/>
            </w:tcBorders>
            <w:tcW w:w="1510" w:type="dxa"/>
            <w:vAlign w:val="center"/>
            <w:textDirection w:val="lrTb"/>
            <w:noWrap w:val="false"/>
          </w:tcPr>
          <w:p>
            <w:pPr>
              <w:pStyle w:val="630"/>
              <w:widowControl w:val="true"/>
              <w:pBdr/>
              <w:spacing/>
              <w:ind/>
              <w:jc w:val="center"/>
              <w:rPr>
                <w:rFonts w:ascii="宋体" w:hAnsi="宋体" w:cs="宋体"/>
                <w:color w:val="000000"/>
                <w:sz w:val="20"/>
                <w:szCs w:val="20"/>
              </w:rPr>
            </w:pPr>
            <w:r>
              <w:rPr>
                <w:rFonts w:hint="eastAsia" w:ascii="宋体" w:hAnsi="宋体" w:cs="宋体"/>
                <w:color w:val="000000"/>
                <w:sz w:val="20"/>
                <w:szCs w:val="20"/>
              </w:rPr>
              <w:t xml:space="preserve">　</w:t>
            </w:r>
            <w:r>
              <w:rPr>
                <w:rFonts w:ascii="宋体" w:hAnsi="宋体" w:cs="宋体"/>
                <w:color w:val="000000"/>
                <w:sz w:val="20"/>
                <w:szCs w:val="20"/>
              </w:rPr>
            </w:r>
            <w:r>
              <w:rPr>
                <w:rFonts w:ascii="宋体" w:hAnsi="宋体" w:cs="宋体"/>
                <w:color w:val="000000"/>
                <w:sz w:val="20"/>
                <w:szCs w:val="20"/>
              </w:rPr>
            </w:r>
          </w:p>
        </w:tc>
      </w:tr>
      <w:tr>
        <w:trPr>
          <w:trHeight w:val="559"/>
        </w:trPr>
        <w:tc>
          <w:tcPr>
            <w:tcBorders>
              <w:top w:val="none" w:color="000000" w:sz="4" w:space="0"/>
              <w:left w:val="single" w:color="000000" w:sz="4" w:space="0"/>
              <w:bottom w:val="single" w:color="000000" w:sz="4" w:space="0"/>
              <w:right w:val="single" w:color="000000" w:sz="4" w:space="0"/>
            </w:tcBorders>
            <w:tcW w:w="917" w:type="dxa"/>
            <w:vAlign w:val="center"/>
            <w:vMerge w:val="continue"/>
            <w:textDirection w:val="lrTb"/>
            <w:noWrap w:val="false"/>
          </w:tcPr>
          <w:p>
            <w:pPr>
              <w:pStyle w:val="630"/>
              <w:widowControl w:val="true"/>
              <w:pBdr/>
              <w:spacing/>
              <w:ind/>
              <w:jc w:val="left"/>
              <w:rPr>
                <w:rFonts w:ascii="宋体" w:hAnsi="宋体" w:cs="宋体"/>
                <w:color w:val="000000"/>
                <w:sz w:val="20"/>
                <w:szCs w:val="20"/>
              </w:rPr>
            </w:pPr>
            <w:r>
              <w:rPr>
                <w:rFonts w:ascii="宋体" w:hAnsi="宋体" w:cs="宋体"/>
                <w:color w:val="000000"/>
                <w:sz w:val="20"/>
                <w:szCs w:val="20"/>
              </w:rPr>
            </w:r>
            <w:r>
              <w:rPr>
                <w:rFonts w:ascii="宋体" w:hAnsi="宋体" w:cs="宋体"/>
                <w:color w:val="000000"/>
                <w:sz w:val="20"/>
                <w:szCs w:val="20"/>
              </w:rPr>
            </w:r>
          </w:p>
        </w:tc>
        <w:tc>
          <w:tcPr>
            <w:tcBorders>
              <w:top w:val="none" w:color="000000" w:sz="4" w:space="0"/>
              <w:left w:val="single" w:color="000000" w:sz="4" w:space="0"/>
              <w:bottom w:val="single" w:color="000000" w:sz="4" w:space="0"/>
              <w:right w:val="single" w:color="000000" w:sz="4" w:space="0"/>
            </w:tcBorders>
            <w:tcW w:w="787" w:type="dxa"/>
            <w:vAlign w:val="center"/>
            <w:vMerge w:val="continue"/>
            <w:textDirection w:val="lrTb"/>
            <w:noWrap w:val="false"/>
          </w:tcPr>
          <w:p>
            <w:pPr>
              <w:pStyle w:val="630"/>
              <w:widowControl w:val="true"/>
              <w:pBdr/>
              <w:spacing/>
              <w:ind/>
              <w:jc w:val="left"/>
              <w:rPr>
                <w:rFonts w:ascii="宋体" w:hAnsi="宋体" w:cs="宋体"/>
                <w:color w:val="000000"/>
                <w:sz w:val="20"/>
                <w:szCs w:val="20"/>
              </w:rPr>
            </w:pPr>
            <w:r>
              <w:rPr>
                <w:rFonts w:ascii="宋体" w:hAnsi="宋体" w:cs="宋体"/>
                <w:color w:val="000000"/>
                <w:sz w:val="20"/>
                <w:szCs w:val="20"/>
              </w:rPr>
            </w:r>
            <w:r>
              <w:rPr>
                <w:rFonts w:ascii="宋体" w:hAnsi="宋体" w:cs="宋体"/>
                <w:color w:val="000000"/>
                <w:sz w:val="20"/>
                <w:szCs w:val="20"/>
              </w:rPr>
            </w:r>
          </w:p>
        </w:tc>
        <w:tc>
          <w:tcPr>
            <w:tcBorders>
              <w:top w:val="none" w:color="000000" w:sz="4" w:space="0"/>
              <w:left w:val="none" w:color="000000" w:sz="4" w:space="0"/>
              <w:bottom w:val="single" w:color="000000" w:sz="4" w:space="0"/>
              <w:right w:val="single" w:color="000000" w:sz="4" w:space="0"/>
            </w:tcBorders>
            <w:tcW w:w="1150" w:type="dxa"/>
            <w:vAlign w:val="center"/>
            <w:textDirection w:val="lrTb"/>
            <w:noWrap w:val="false"/>
          </w:tcPr>
          <w:p>
            <w:pPr>
              <w:pStyle w:val="630"/>
              <w:widowControl w:val="true"/>
              <w:pBdr/>
              <w:spacing/>
              <w:ind/>
              <w:jc w:val="center"/>
              <w:rPr>
                <w:rFonts w:ascii="宋体" w:hAnsi="宋体" w:cs="宋体"/>
                <w:color w:val="000000"/>
                <w:sz w:val="20"/>
                <w:szCs w:val="20"/>
              </w:rPr>
            </w:pPr>
            <w:r>
              <w:rPr>
                <w:rFonts w:hint="eastAsia" w:ascii="宋体" w:hAnsi="宋体" w:cs="宋体"/>
                <w:color w:val="000000"/>
                <w:sz w:val="20"/>
                <w:szCs w:val="20"/>
              </w:rPr>
              <w:t xml:space="preserve">社会效益指标</w:t>
            </w:r>
            <w:r>
              <w:rPr>
                <w:rFonts w:ascii="宋体" w:hAnsi="宋体" w:cs="宋体"/>
                <w:color w:val="000000"/>
                <w:sz w:val="20"/>
                <w:szCs w:val="20"/>
              </w:rPr>
            </w:r>
            <w:r>
              <w:rPr>
                <w:rFonts w:ascii="宋体" w:hAnsi="宋体" w:cs="宋体"/>
                <w:color w:val="000000"/>
                <w:sz w:val="20"/>
                <w:szCs w:val="20"/>
              </w:rPr>
            </w:r>
          </w:p>
        </w:tc>
        <w:tc>
          <w:tcPr>
            <w:gridSpan w:val="2"/>
            <w:tcBorders>
              <w:top w:val="single" w:color="000000" w:sz="4" w:space="0"/>
              <w:left w:val="none" w:color="000000" w:sz="4" w:space="0"/>
              <w:bottom w:val="single" w:color="000000" w:sz="4" w:space="0"/>
              <w:right w:val="single" w:color="000000" w:sz="4" w:space="0"/>
            </w:tcBorders>
            <w:tcW w:w="2310" w:type="dxa"/>
            <w:vAlign w:val="center"/>
            <w:textDirection w:val="lrTb"/>
            <w:noWrap w:val="false"/>
          </w:tcPr>
          <w:p>
            <w:pPr>
              <w:pStyle w:val="630"/>
              <w:widowControl w:val="true"/>
              <w:pBdr/>
              <w:spacing/>
              <w:ind/>
              <w:jc w:val="center"/>
              <w:rPr>
                <w:rFonts w:ascii="宋体" w:hAnsi="宋体" w:cs="宋体"/>
                <w:color w:val="000000"/>
                <w:sz w:val="20"/>
                <w:szCs w:val="20"/>
              </w:rPr>
            </w:pPr>
            <w:r>
              <w:rPr>
                <w:rFonts w:hint="eastAsia" w:ascii="宋体" w:hAnsi="宋体" w:cs="宋体"/>
                <w:color w:val="000000"/>
                <w:sz w:val="20"/>
                <w:szCs w:val="20"/>
              </w:rPr>
              <w:t xml:space="preserve">基础设施产业结构优化</w:t>
            </w:r>
            <w:r>
              <w:rPr>
                <w:rFonts w:ascii="宋体" w:hAnsi="宋体" w:cs="宋体"/>
                <w:color w:val="000000"/>
                <w:sz w:val="20"/>
                <w:szCs w:val="20"/>
              </w:rPr>
            </w:r>
            <w:r>
              <w:rPr>
                <w:rFonts w:ascii="宋体" w:hAnsi="宋体" w:cs="宋体"/>
                <w:color w:val="000000"/>
                <w:sz w:val="20"/>
                <w:szCs w:val="20"/>
              </w:rPr>
            </w:r>
          </w:p>
        </w:tc>
        <w:tc>
          <w:tcPr>
            <w:tcBorders>
              <w:top w:val="none" w:color="000000" w:sz="4" w:space="0"/>
              <w:left w:val="none" w:color="000000" w:sz="4" w:space="0"/>
              <w:bottom w:val="single" w:color="000000" w:sz="4" w:space="0"/>
              <w:right w:val="single" w:color="000000" w:sz="4" w:space="0"/>
            </w:tcBorders>
            <w:tcW w:w="925" w:type="dxa"/>
            <w:vAlign w:val="center"/>
            <w:textDirection w:val="lrTb"/>
            <w:noWrap w:val="false"/>
          </w:tcPr>
          <w:p>
            <w:pPr>
              <w:pStyle w:val="630"/>
              <w:widowControl w:val="true"/>
              <w:pBdr/>
              <w:spacing/>
              <w:ind/>
              <w:jc w:val="center"/>
              <w:rPr>
                <w:rFonts w:ascii="宋体" w:hAnsi="宋体" w:cs="宋体"/>
                <w:color w:val="000000"/>
                <w:sz w:val="20"/>
                <w:szCs w:val="20"/>
              </w:rPr>
            </w:pPr>
            <w:r>
              <w:rPr>
                <w:rFonts w:hint="eastAsia" w:ascii="宋体" w:hAnsi="宋体" w:cs="宋体"/>
                <w:color w:val="000000"/>
                <w:sz w:val="20"/>
                <w:szCs w:val="20"/>
              </w:rPr>
              <w:t xml:space="preserve">优化 </w:t>
            </w:r>
            <w:r>
              <w:rPr>
                <w:rFonts w:ascii="宋体" w:hAnsi="宋体" w:cs="宋体"/>
                <w:color w:val="000000"/>
                <w:sz w:val="20"/>
                <w:szCs w:val="20"/>
              </w:rPr>
            </w:r>
            <w:r>
              <w:rPr>
                <w:rFonts w:ascii="宋体" w:hAnsi="宋体" w:cs="宋体"/>
                <w:color w:val="000000"/>
                <w:sz w:val="20"/>
                <w:szCs w:val="20"/>
              </w:rPr>
            </w:r>
          </w:p>
        </w:tc>
        <w:tc>
          <w:tcPr>
            <w:gridSpan w:val="2"/>
            <w:tcBorders>
              <w:top w:val="single" w:color="000000" w:sz="4" w:space="0"/>
              <w:left w:val="none" w:color="000000" w:sz="4" w:space="0"/>
              <w:bottom w:val="single" w:color="000000" w:sz="4" w:space="0"/>
              <w:right w:val="single" w:color="000000" w:sz="4" w:space="0"/>
            </w:tcBorders>
            <w:tcW w:w="830" w:type="dxa"/>
            <w:vAlign w:val="center"/>
            <w:textDirection w:val="lrTb"/>
            <w:noWrap w:val="false"/>
          </w:tcPr>
          <w:p>
            <w:pPr>
              <w:pStyle w:val="630"/>
              <w:widowControl w:val="true"/>
              <w:pBdr/>
              <w:spacing/>
              <w:ind/>
              <w:jc w:val="center"/>
              <w:rPr>
                <w:rFonts w:ascii="宋体" w:hAnsi="宋体" w:cs="宋体"/>
                <w:color w:val="000000"/>
                <w:sz w:val="20"/>
                <w:szCs w:val="20"/>
              </w:rPr>
            </w:pPr>
            <w:r>
              <w:rPr>
                <w:rFonts w:hint="eastAsia" w:ascii="宋体" w:hAnsi="宋体" w:cs="宋体"/>
                <w:color w:val="000000"/>
                <w:sz w:val="20"/>
                <w:szCs w:val="20"/>
              </w:rPr>
              <w:t xml:space="preserve">全部达成</w:t>
            </w:r>
            <w:r>
              <w:rPr>
                <w:rFonts w:ascii="宋体" w:hAnsi="宋体" w:cs="宋体"/>
                <w:color w:val="000000"/>
                <w:sz w:val="20"/>
                <w:szCs w:val="20"/>
              </w:rPr>
            </w:r>
            <w:r>
              <w:rPr>
                <w:rFonts w:ascii="宋体" w:hAnsi="宋体" w:cs="宋体"/>
                <w:color w:val="000000"/>
                <w:sz w:val="20"/>
                <w:szCs w:val="20"/>
              </w:rPr>
            </w:r>
          </w:p>
        </w:tc>
        <w:tc>
          <w:tcPr>
            <w:tcBorders>
              <w:top w:val="none" w:color="000000" w:sz="4" w:space="0"/>
              <w:left w:val="none" w:color="000000" w:sz="4" w:space="0"/>
              <w:bottom w:val="single" w:color="000000" w:sz="4" w:space="0"/>
              <w:right w:val="single" w:color="000000" w:sz="4" w:space="0"/>
            </w:tcBorders>
            <w:tcW w:w="1510" w:type="dxa"/>
            <w:vAlign w:val="center"/>
            <w:textDirection w:val="lrTb"/>
            <w:noWrap w:val="false"/>
          </w:tcPr>
          <w:p>
            <w:pPr>
              <w:pStyle w:val="630"/>
              <w:widowControl w:val="true"/>
              <w:pBdr/>
              <w:spacing/>
              <w:ind/>
              <w:jc w:val="center"/>
              <w:rPr>
                <w:rFonts w:ascii="宋体" w:hAnsi="宋体" w:cs="宋体"/>
                <w:color w:val="000000"/>
                <w:sz w:val="20"/>
                <w:szCs w:val="20"/>
              </w:rPr>
            </w:pPr>
            <w:r>
              <w:rPr>
                <w:rFonts w:hint="eastAsia" w:ascii="宋体" w:hAnsi="宋体" w:cs="宋体"/>
                <w:color w:val="000000"/>
                <w:sz w:val="20"/>
                <w:szCs w:val="20"/>
              </w:rPr>
              <w:t xml:space="preserve">　</w:t>
            </w:r>
            <w:r>
              <w:rPr>
                <w:rFonts w:ascii="宋体" w:hAnsi="宋体" w:cs="宋体"/>
                <w:color w:val="000000"/>
                <w:sz w:val="20"/>
                <w:szCs w:val="20"/>
              </w:rPr>
            </w:r>
            <w:r>
              <w:rPr>
                <w:rFonts w:ascii="宋体" w:hAnsi="宋体" w:cs="宋体"/>
                <w:color w:val="000000"/>
                <w:sz w:val="20"/>
                <w:szCs w:val="20"/>
              </w:rPr>
            </w:r>
          </w:p>
        </w:tc>
      </w:tr>
      <w:tr>
        <w:trPr>
          <w:trHeight w:val="559"/>
        </w:trPr>
        <w:tc>
          <w:tcPr>
            <w:tcBorders>
              <w:top w:val="none" w:color="000000" w:sz="4" w:space="0"/>
              <w:left w:val="single" w:color="000000" w:sz="4" w:space="0"/>
              <w:bottom w:val="single" w:color="000000" w:sz="4" w:space="0"/>
              <w:right w:val="single" w:color="000000" w:sz="4" w:space="0"/>
            </w:tcBorders>
            <w:tcW w:w="917" w:type="dxa"/>
            <w:vAlign w:val="center"/>
            <w:vMerge w:val="continue"/>
            <w:textDirection w:val="lrTb"/>
            <w:noWrap w:val="false"/>
          </w:tcPr>
          <w:p>
            <w:pPr>
              <w:pStyle w:val="630"/>
              <w:widowControl w:val="true"/>
              <w:pBdr/>
              <w:spacing/>
              <w:ind/>
              <w:jc w:val="left"/>
              <w:rPr>
                <w:rFonts w:ascii="宋体" w:hAnsi="宋体" w:cs="宋体"/>
                <w:color w:val="000000"/>
                <w:sz w:val="20"/>
                <w:szCs w:val="20"/>
              </w:rPr>
            </w:pPr>
            <w:r>
              <w:rPr>
                <w:rFonts w:ascii="宋体" w:hAnsi="宋体" w:cs="宋体"/>
                <w:color w:val="000000"/>
                <w:sz w:val="20"/>
                <w:szCs w:val="20"/>
              </w:rPr>
            </w:r>
            <w:r>
              <w:rPr>
                <w:rFonts w:ascii="宋体" w:hAnsi="宋体" w:cs="宋体"/>
                <w:color w:val="000000"/>
                <w:sz w:val="20"/>
                <w:szCs w:val="20"/>
              </w:rPr>
            </w:r>
          </w:p>
        </w:tc>
        <w:tc>
          <w:tcPr>
            <w:tcBorders>
              <w:top w:val="none" w:color="000000" w:sz="4" w:space="0"/>
              <w:left w:val="single" w:color="000000" w:sz="4" w:space="0"/>
              <w:bottom w:val="single" w:color="000000" w:sz="4" w:space="0"/>
              <w:right w:val="single" w:color="000000" w:sz="4" w:space="0"/>
            </w:tcBorders>
            <w:tcW w:w="787" w:type="dxa"/>
            <w:vAlign w:val="center"/>
            <w:vMerge w:val="continue"/>
            <w:textDirection w:val="lrTb"/>
            <w:noWrap w:val="false"/>
          </w:tcPr>
          <w:p>
            <w:pPr>
              <w:pStyle w:val="630"/>
              <w:widowControl w:val="true"/>
              <w:pBdr/>
              <w:spacing/>
              <w:ind/>
              <w:jc w:val="left"/>
              <w:rPr>
                <w:rFonts w:ascii="宋体" w:hAnsi="宋体" w:cs="宋体"/>
                <w:color w:val="000000"/>
                <w:sz w:val="20"/>
                <w:szCs w:val="20"/>
              </w:rPr>
            </w:pPr>
            <w:r>
              <w:rPr>
                <w:rFonts w:ascii="宋体" w:hAnsi="宋体" w:cs="宋体"/>
                <w:color w:val="000000"/>
                <w:sz w:val="20"/>
                <w:szCs w:val="20"/>
              </w:rPr>
            </w:r>
            <w:r>
              <w:rPr>
                <w:rFonts w:ascii="宋体" w:hAnsi="宋体" w:cs="宋体"/>
                <w:color w:val="000000"/>
                <w:sz w:val="20"/>
                <w:szCs w:val="20"/>
              </w:rPr>
            </w:r>
          </w:p>
        </w:tc>
        <w:tc>
          <w:tcPr>
            <w:tcBorders>
              <w:top w:val="none" w:color="000000" w:sz="4" w:space="0"/>
              <w:left w:val="none" w:color="000000" w:sz="4" w:space="0"/>
              <w:bottom w:val="single" w:color="000000" w:sz="4" w:space="0"/>
              <w:right w:val="single" w:color="000000" w:sz="4" w:space="0"/>
            </w:tcBorders>
            <w:tcW w:w="1150" w:type="dxa"/>
            <w:vAlign w:val="center"/>
            <w:textDirection w:val="lrTb"/>
            <w:noWrap w:val="false"/>
          </w:tcPr>
          <w:p>
            <w:pPr>
              <w:pStyle w:val="630"/>
              <w:widowControl w:val="true"/>
              <w:pBdr/>
              <w:spacing/>
              <w:ind/>
              <w:jc w:val="center"/>
              <w:rPr>
                <w:rFonts w:ascii="宋体" w:hAnsi="宋体" w:cs="宋体"/>
                <w:color w:val="000000"/>
                <w:sz w:val="20"/>
                <w:szCs w:val="20"/>
              </w:rPr>
            </w:pPr>
            <w:r>
              <w:rPr>
                <w:rFonts w:hint="eastAsia" w:ascii="宋体" w:hAnsi="宋体" w:cs="宋体"/>
                <w:color w:val="000000"/>
                <w:sz w:val="20"/>
                <w:szCs w:val="20"/>
              </w:rPr>
              <w:t xml:space="preserve">可持续影响指标</w:t>
            </w:r>
            <w:r>
              <w:rPr>
                <w:rFonts w:ascii="宋体" w:hAnsi="宋体" w:cs="宋体"/>
                <w:color w:val="000000"/>
                <w:sz w:val="20"/>
                <w:szCs w:val="20"/>
              </w:rPr>
            </w:r>
            <w:r>
              <w:rPr>
                <w:rFonts w:ascii="宋体" w:hAnsi="宋体" w:cs="宋体"/>
                <w:color w:val="000000"/>
                <w:sz w:val="20"/>
                <w:szCs w:val="20"/>
              </w:rPr>
            </w:r>
          </w:p>
        </w:tc>
        <w:tc>
          <w:tcPr>
            <w:gridSpan w:val="2"/>
            <w:tcBorders>
              <w:top w:val="single" w:color="000000" w:sz="4" w:space="0"/>
              <w:left w:val="none" w:color="000000" w:sz="4" w:space="0"/>
              <w:bottom w:val="single" w:color="000000" w:sz="4" w:space="0"/>
              <w:right w:val="single" w:color="000000" w:sz="4" w:space="0"/>
            </w:tcBorders>
            <w:tcW w:w="2310" w:type="dxa"/>
            <w:vAlign w:val="center"/>
            <w:textDirection w:val="lrTb"/>
            <w:noWrap w:val="false"/>
          </w:tcPr>
          <w:p>
            <w:pPr>
              <w:pStyle w:val="630"/>
              <w:widowControl w:val="true"/>
              <w:pBdr/>
              <w:spacing/>
              <w:ind/>
              <w:jc w:val="center"/>
              <w:rPr>
                <w:rFonts w:ascii="宋体" w:hAnsi="宋体" w:cs="宋体"/>
                <w:color w:val="000000"/>
                <w:sz w:val="20"/>
                <w:szCs w:val="20"/>
              </w:rPr>
            </w:pPr>
            <w:r>
              <w:rPr>
                <w:rFonts w:hint="eastAsia" w:ascii="宋体" w:hAnsi="宋体" w:cs="宋体"/>
                <w:color w:val="000000"/>
                <w:sz w:val="20"/>
                <w:szCs w:val="20"/>
              </w:rPr>
              <w:t xml:space="preserve">推动经济持续增长</w:t>
            </w:r>
            <w:r>
              <w:rPr>
                <w:rFonts w:ascii="宋体" w:hAnsi="宋体" w:cs="宋体"/>
                <w:color w:val="000000"/>
                <w:sz w:val="20"/>
                <w:szCs w:val="20"/>
              </w:rPr>
            </w:r>
            <w:r>
              <w:rPr>
                <w:rFonts w:ascii="宋体" w:hAnsi="宋体" w:cs="宋体"/>
                <w:color w:val="000000"/>
                <w:sz w:val="20"/>
                <w:szCs w:val="20"/>
              </w:rPr>
            </w:r>
          </w:p>
        </w:tc>
        <w:tc>
          <w:tcPr>
            <w:tcBorders>
              <w:top w:val="none" w:color="000000" w:sz="4" w:space="0"/>
              <w:left w:val="none" w:color="000000" w:sz="4" w:space="0"/>
              <w:bottom w:val="single" w:color="000000" w:sz="4" w:space="0"/>
              <w:right w:val="single" w:color="000000" w:sz="4" w:space="0"/>
            </w:tcBorders>
            <w:tcW w:w="925" w:type="dxa"/>
            <w:vAlign w:val="center"/>
            <w:textDirection w:val="lrTb"/>
            <w:noWrap w:val="false"/>
          </w:tcPr>
          <w:p>
            <w:pPr>
              <w:pStyle w:val="630"/>
              <w:widowControl w:val="true"/>
              <w:pBdr/>
              <w:spacing/>
              <w:ind/>
              <w:jc w:val="center"/>
              <w:rPr>
                <w:rFonts w:ascii="宋体" w:hAnsi="宋体" w:cs="宋体"/>
                <w:color w:val="000000"/>
                <w:sz w:val="20"/>
                <w:szCs w:val="20"/>
              </w:rPr>
            </w:pPr>
            <w:r>
              <w:rPr>
                <w:rFonts w:hint="eastAsia" w:ascii="宋体" w:hAnsi="宋体" w:cs="宋体"/>
                <w:color w:val="000000"/>
                <w:sz w:val="20"/>
                <w:szCs w:val="20"/>
              </w:rPr>
              <w:t xml:space="preserve">推进建设</w:t>
            </w:r>
            <w:r>
              <w:rPr>
                <w:rFonts w:ascii="宋体" w:hAnsi="宋体" w:cs="宋体"/>
                <w:color w:val="000000"/>
                <w:sz w:val="20"/>
                <w:szCs w:val="20"/>
              </w:rPr>
            </w:r>
            <w:r>
              <w:rPr>
                <w:rFonts w:ascii="宋体" w:hAnsi="宋体" w:cs="宋体"/>
                <w:color w:val="000000"/>
                <w:sz w:val="20"/>
                <w:szCs w:val="20"/>
              </w:rPr>
            </w:r>
          </w:p>
        </w:tc>
        <w:tc>
          <w:tcPr>
            <w:gridSpan w:val="2"/>
            <w:tcBorders>
              <w:top w:val="single" w:color="000000" w:sz="4" w:space="0"/>
              <w:left w:val="none" w:color="000000" w:sz="4" w:space="0"/>
              <w:bottom w:val="single" w:color="000000" w:sz="4" w:space="0"/>
              <w:right w:val="single" w:color="000000" w:sz="4" w:space="0"/>
            </w:tcBorders>
            <w:tcW w:w="830" w:type="dxa"/>
            <w:vAlign w:val="center"/>
            <w:textDirection w:val="lrTb"/>
            <w:noWrap w:val="false"/>
          </w:tcPr>
          <w:p>
            <w:pPr>
              <w:pStyle w:val="630"/>
              <w:widowControl w:val="true"/>
              <w:pBdr/>
              <w:spacing/>
              <w:ind/>
              <w:jc w:val="center"/>
              <w:rPr>
                <w:rFonts w:ascii="宋体" w:hAnsi="宋体" w:cs="宋体"/>
                <w:color w:val="000000"/>
                <w:sz w:val="20"/>
                <w:szCs w:val="20"/>
              </w:rPr>
            </w:pPr>
            <w:r>
              <w:rPr>
                <w:rFonts w:hint="eastAsia" w:ascii="宋体" w:hAnsi="宋体" w:cs="宋体"/>
                <w:color w:val="000000"/>
                <w:sz w:val="20"/>
                <w:szCs w:val="20"/>
              </w:rPr>
              <w:t xml:space="preserve">全部达成</w:t>
            </w:r>
            <w:r>
              <w:rPr>
                <w:rFonts w:ascii="宋体" w:hAnsi="宋体" w:cs="宋体"/>
                <w:color w:val="000000"/>
                <w:sz w:val="20"/>
                <w:szCs w:val="20"/>
              </w:rPr>
            </w:r>
            <w:r>
              <w:rPr>
                <w:rFonts w:ascii="宋体" w:hAnsi="宋体" w:cs="宋体"/>
                <w:color w:val="000000"/>
                <w:sz w:val="20"/>
                <w:szCs w:val="20"/>
              </w:rPr>
            </w:r>
          </w:p>
        </w:tc>
        <w:tc>
          <w:tcPr>
            <w:tcBorders>
              <w:top w:val="none" w:color="000000" w:sz="4" w:space="0"/>
              <w:left w:val="none" w:color="000000" w:sz="4" w:space="0"/>
              <w:bottom w:val="single" w:color="000000" w:sz="4" w:space="0"/>
              <w:right w:val="single" w:color="000000" w:sz="4" w:space="0"/>
            </w:tcBorders>
            <w:tcW w:w="1510" w:type="dxa"/>
            <w:vAlign w:val="center"/>
            <w:textDirection w:val="lrTb"/>
            <w:noWrap w:val="false"/>
          </w:tcPr>
          <w:p>
            <w:pPr>
              <w:pStyle w:val="630"/>
              <w:widowControl w:val="true"/>
              <w:pBdr/>
              <w:spacing/>
              <w:ind/>
              <w:jc w:val="center"/>
              <w:rPr>
                <w:rFonts w:ascii="宋体" w:hAnsi="宋体" w:cs="宋体"/>
                <w:color w:val="000000"/>
                <w:sz w:val="20"/>
                <w:szCs w:val="20"/>
              </w:rPr>
            </w:pPr>
            <w:r>
              <w:rPr>
                <w:rFonts w:hint="eastAsia" w:ascii="宋体" w:hAnsi="宋体" w:cs="宋体"/>
                <w:color w:val="000000"/>
                <w:sz w:val="20"/>
                <w:szCs w:val="20"/>
              </w:rPr>
              <w:t xml:space="preserve">　</w:t>
            </w:r>
            <w:r>
              <w:rPr>
                <w:rFonts w:ascii="宋体" w:hAnsi="宋体" w:cs="宋体"/>
                <w:color w:val="000000"/>
                <w:sz w:val="20"/>
                <w:szCs w:val="20"/>
              </w:rPr>
            </w:r>
            <w:r>
              <w:rPr>
                <w:rFonts w:ascii="宋体" w:hAnsi="宋体" w:cs="宋体"/>
                <w:color w:val="000000"/>
                <w:sz w:val="20"/>
                <w:szCs w:val="20"/>
              </w:rPr>
            </w:r>
          </w:p>
        </w:tc>
      </w:tr>
      <w:tr>
        <w:trPr>
          <w:trHeight w:val="559"/>
        </w:trPr>
        <w:tc>
          <w:tcPr>
            <w:tcBorders>
              <w:top w:val="none" w:color="000000" w:sz="4" w:space="0"/>
              <w:left w:val="single" w:color="000000" w:sz="4" w:space="0"/>
              <w:bottom w:val="single" w:color="000000" w:sz="4" w:space="0"/>
              <w:right w:val="single" w:color="000000" w:sz="4" w:space="0"/>
            </w:tcBorders>
            <w:tcW w:w="917" w:type="dxa"/>
            <w:vAlign w:val="center"/>
            <w:vMerge w:val="continue"/>
            <w:textDirection w:val="lrTb"/>
            <w:noWrap w:val="false"/>
          </w:tcPr>
          <w:p>
            <w:pPr>
              <w:pStyle w:val="630"/>
              <w:widowControl w:val="true"/>
              <w:pBdr/>
              <w:spacing/>
              <w:ind/>
              <w:jc w:val="left"/>
              <w:rPr>
                <w:rFonts w:ascii="宋体" w:hAnsi="宋体" w:cs="宋体"/>
                <w:color w:val="000000"/>
                <w:sz w:val="20"/>
                <w:szCs w:val="20"/>
              </w:rPr>
            </w:pPr>
            <w:r>
              <w:rPr>
                <w:rFonts w:ascii="宋体" w:hAnsi="宋体" w:cs="宋体"/>
                <w:color w:val="000000"/>
                <w:sz w:val="20"/>
                <w:szCs w:val="20"/>
              </w:rPr>
            </w:r>
            <w:r>
              <w:rPr>
                <w:rFonts w:ascii="宋体" w:hAnsi="宋体" w:cs="宋体"/>
                <w:color w:val="000000"/>
                <w:sz w:val="20"/>
                <w:szCs w:val="20"/>
              </w:rPr>
            </w:r>
          </w:p>
        </w:tc>
        <w:tc>
          <w:tcPr>
            <w:tcBorders>
              <w:top w:val="none" w:color="000000" w:sz="4" w:space="0"/>
              <w:left w:val="none" w:color="000000" w:sz="4" w:space="0"/>
              <w:bottom w:val="single" w:color="000000" w:sz="4" w:space="0"/>
              <w:right w:val="single" w:color="000000" w:sz="4" w:space="0"/>
            </w:tcBorders>
            <w:tcW w:w="787" w:type="dxa"/>
            <w:vAlign w:val="center"/>
            <w:textDirection w:val="lrTb"/>
            <w:noWrap w:val="false"/>
          </w:tcPr>
          <w:p>
            <w:pPr>
              <w:pStyle w:val="630"/>
              <w:widowControl w:val="true"/>
              <w:pBdr/>
              <w:spacing/>
              <w:ind/>
              <w:jc w:val="center"/>
              <w:rPr>
                <w:rFonts w:ascii="宋体" w:hAnsi="宋体" w:cs="宋体"/>
                <w:color w:val="000000"/>
                <w:sz w:val="20"/>
                <w:szCs w:val="20"/>
              </w:rPr>
            </w:pPr>
            <w:r>
              <w:rPr>
                <w:rFonts w:hint="eastAsia" w:ascii="宋体" w:hAnsi="宋体" w:cs="宋体"/>
                <w:color w:val="000000"/>
                <w:sz w:val="20"/>
                <w:szCs w:val="20"/>
              </w:rPr>
              <w:t xml:space="preserve">满意度指标</w:t>
            </w:r>
            <w:r>
              <w:rPr>
                <w:rFonts w:ascii="宋体" w:hAnsi="宋体" w:cs="宋体"/>
                <w:color w:val="000000"/>
                <w:sz w:val="20"/>
                <w:szCs w:val="20"/>
              </w:rPr>
            </w:r>
            <w:r>
              <w:rPr>
                <w:rFonts w:ascii="宋体" w:hAnsi="宋体" w:cs="宋体"/>
                <w:color w:val="000000"/>
                <w:sz w:val="20"/>
                <w:szCs w:val="20"/>
              </w:rPr>
            </w:r>
          </w:p>
        </w:tc>
        <w:tc>
          <w:tcPr>
            <w:tcBorders>
              <w:top w:val="none" w:color="000000" w:sz="4" w:space="0"/>
              <w:left w:val="none" w:color="000000" w:sz="4" w:space="0"/>
              <w:bottom w:val="single" w:color="000000" w:sz="4" w:space="0"/>
              <w:right w:val="single" w:color="000000" w:sz="4" w:space="0"/>
            </w:tcBorders>
            <w:tcW w:w="1150" w:type="dxa"/>
            <w:vAlign w:val="center"/>
            <w:textDirection w:val="lrTb"/>
            <w:noWrap w:val="false"/>
          </w:tcPr>
          <w:p>
            <w:pPr>
              <w:pStyle w:val="630"/>
              <w:widowControl w:val="true"/>
              <w:pBdr/>
              <w:spacing/>
              <w:ind/>
              <w:jc w:val="center"/>
              <w:rPr>
                <w:rFonts w:ascii="宋体" w:hAnsi="宋体" w:cs="宋体"/>
                <w:color w:val="000000"/>
                <w:sz w:val="20"/>
                <w:szCs w:val="20"/>
              </w:rPr>
            </w:pPr>
            <w:r>
              <w:rPr>
                <w:rFonts w:hint="eastAsia" w:ascii="宋体" w:hAnsi="宋体" w:cs="宋体"/>
                <w:color w:val="000000"/>
                <w:sz w:val="20"/>
                <w:szCs w:val="20"/>
              </w:rPr>
              <w:t xml:space="preserve">服务对象满意度指标</w:t>
            </w:r>
            <w:r>
              <w:rPr>
                <w:rFonts w:ascii="宋体" w:hAnsi="宋体" w:cs="宋体"/>
                <w:color w:val="000000"/>
                <w:sz w:val="20"/>
                <w:szCs w:val="20"/>
              </w:rPr>
            </w:r>
            <w:r>
              <w:rPr>
                <w:rFonts w:ascii="宋体" w:hAnsi="宋体" w:cs="宋体"/>
                <w:color w:val="000000"/>
                <w:sz w:val="20"/>
                <w:szCs w:val="20"/>
              </w:rPr>
            </w:r>
          </w:p>
        </w:tc>
        <w:tc>
          <w:tcPr>
            <w:gridSpan w:val="2"/>
            <w:tcBorders>
              <w:top w:val="single" w:color="000000" w:sz="4" w:space="0"/>
              <w:left w:val="none" w:color="000000" w:sz="4" w:space="0"/>
              <w:bottom w:val="single" w:color="000000" w:sz="4" w:space="0"/>
              <w:right w:val="single" w:color="000000" w:sz="4" w:space="0"/>
            </w:tcBorders>
            <w:tcW w:w="2310" w:type="dxa"/>
            <w:vAlign w:val="center"/>
            <w:textDirection w:val="lrTb"/>
            <w:noWrap w:val="false"/>
          </w:tcPr>
          <w:p>
            <w:pPr>
              <w:pStyle w:val="630"/>
              <w:widowControl w:val="true"/>
              <w:pBdr/>
              <w:spacing/>
              <w:ind/>
              <w:jc w:val="center"/>
              <w:rPr>
                <w:rFonts w:ascii="宋体" w:hAnsi="宋体" w:cs="宋体"/>
                <w:color w:val="000000"/>
                <w:sz w:val="20"/>
                <w:szCs w:val="20"/>
              </w:rPr>
            </w:pPr>
            <w:r>
              <w:rPr>
                <w:rFonts w:hint="eastAsia" w:ascii="宋体" w:hAnsi="宋体" w:cs="宋体"/>
                <w:color w:val="000000"/>
                <w:sz w:val="20"/>
                <w:szCs w:val="20"/>
              </w:rPr>
              <w:t xml:space="preserve">市民满意度提升</w:t>
            </w:r>
            <w:r>
              <w:rPr>
                <w:rFonts w:ascii="宋体" w:hAnsi="宋体" w:cs="宋体"/>
                <w:color w:val="000000"/>
                <w:sz w:val="20"/>
                <w:szCs w:val="20"/>
              </w:rPr>
            </w:r>
            <w:r>
              <w:rPr>
                <w:rFonts w:ascii="宋体" w:hAnsi="宋体" w:cs="宋体"/>
                <w:color w:val="000000"/>
                <w:sz w:val="20"/>
                <w:szCs w:val="20"/>
              </w:rPr>
            </w:r>
          </w:p>
        </w:tc>
        <w:tc>
          <w:tcPr>
            <w:tcBorders>
              <w:top w:val="none" w:color="000000" w:sz="4" w:space="0"/>
              <w:left w:val="none" w:color="000000" w:sz="4" w:space="0"/>
              <w:bottom w:val="single" w:color="000000" w:sz="4" w:space="0"/>
              <w:right w:val="single" w:color="000000" w:sz="4" w:space="0"/>
            </w:tcBorders>
            <w:tcW w:w="925" w:type="dxa"/>
            <w:vAlign w:val="center"/>
            <w:textDirection w:val="lrTb"/>
            <w:noWrap w:val="false"/>
          </w:tcPr>
          <w:p>
            <w:pPr>
              <w:pStyle w:val="630"/>
              <w:widowControl w:val="true"/>
              <w:pBdr/>
              <w:spacing/>
              <w:ind/>
              <w:jc w:val="center"/>
              <w:rPr>
                <w:rFonts w:ascii="宋体" w:hAnsi="宋体" w:cs="宋体"/>
                <w:color w:val="000000"/>
                <w:sz w:val="20"/>
                <w:szCs w:val="20"/>
              </w:rPr>
            </w:pPr>
            <w:r>
              <w:rPr>
                <w:rFonts w:hint="eastAsia" w:ascii="宋体" w:hAnsi="宋体" w:cs="宋体"/>
                <w:color w:val="000000"/>
                <w:sz w:val="20"/>
                <w:szCs w:val="20"/>
              </w:rPr>
              <w:t xml:space="preserve">基本满意</w:t>
            </w:r>
            <w:r>
              <w:rPr>
                <w:rFonts w:ascii="宋体" w:hAnsi="宋体" w:cs="宋体"/>
                <w:color w:val="000000"/>
                <w:sz w:val="20"/>
                <w:szCs w:val="20"/>
              </w:rPr>
            </w:r>
            <w:r>
              <w:rPr>
                <w:rFonts w:ascii="宋体" w:hAnsi="宋体" w:cs="宋体"/>
                <w:color w:val="000000"/>
                <w:sz w:val="20"/>
                <w:szCs w:val="20"/>
              </w:rPr>
            </w:r>
          </w:p>
        </w:tc>
        <w:tc>
          <w:tcPr>
            <w:gridSpan w:val="2"/>
            <w:tcBorders>
              <w:top w:val="single" w:color="000000" w:sz="4" w:space="0"/>
              <w:left w:val="none" w:color="000000" w:sz="4" w:space="0"/>
              <w:bottom w:val="single" w:color="000000" w:sz="4" w:space="0"/>
              <w:right w:val="single" w:color="000000" w:sz="4" w:space="0"/>
            </w:tcBorders>
            <w:tcW w:w="830" w:type="dxa"/>
            <w:vAlign w:val="center"/>
            <w:textDirection w:val="lrTb"/>
            <w:noWrap w:val="false"/>
          </w:tcPr>
          <w:p>
            <w:pPr>
              <w:pStyle w:val="630"/>
              <w:widowControl w:val="true"/>
              <w:pBdr/>
              <w:spacing/>
              <w:ind/>
              <w:jc w:val="center"/>
              <w:rPr>
                <w:rFonts w:ascii="宋体" w:hAnsi="宋体" w:cs="宋体"/>
                <w:color w:val="000000"/>
                <w:sz w:val="20"/>
                <w:szCs w:val="20"/>
              </w:rPr>
            </w:pPr>
            <w:r>
              <w:rPr>
                <w:rFonts w:hint="eastAsia" w:ascii="宋体" w:hAnsi="宋体" w:cs="宋体"/>
                <w:color w:val="000000"/>
                <w:sz w:val="20"/>
                <w:szCs w:val="20"/>
              </w:rPr>
              <w:t xml:space="preserve">基本达成</w:t>
            </w:r>
            <w:r>
              <w:rPr>
                <w:rFonts w:ascii="宋体" w:hAnsi="宋体" w:cs="宋体"/>
                <w:color w:val="000000"/>
                <w:sz w:val="20"/>
                <w:szCs w:val="20"/>
              </w:rPr>
            </w:r>
            <w:r>
              <w:rPr>
                <w:rFonts w:ascii="宋体" w:hAnsi="宋体" w:cs="宋体"/>
                <w:color w:val="000000"/>
                <w:sz w:val="20"/>
                <w:szCs w:val="20"/>
              </w:rPr>
            </w:r>
          </w:p>
        </w:tc>
        <w:tc>
          <w:tcPr>
            <w:tcBorders>
              <w:top w:val="none" w:color="000000" w:sz="4" w:space="0"/>
              <w:left w:val="none" w:color="000000" w:sz="4" w:space="0"/>
              <w:bottom w:val="single" w:color="000000" w:sz="4" w:space="0"/>
              <w:right w:val="single" w:color="000000" w:sz="4" w:space="0"/>
            </w:tcBorders>
            <w:tcW w:w="1510" w:type="dxa"/>
            <w:vAlign w:val="center"/>
            <w:textDirection w:val="lrTb"/>
            <w:noWrap w:val="false"/>
          </w:tcPr>
          <w:p>
            <w:pPr>
              <w:pStyle w:val="630"/>
              <w:widowControl w:val="true"/>
              <w:pBdr/>
              <w:spacing/>
              <w:ind/>
              <w:jc w:val="center"/>
              <w:rPr>
                <w:rFonts w:ascii="宋体" w:hAnsi="宋体" w:cs="宋体"/>
                <w:color w:val="000000"/>
                <w:sz w:val="20"/>
                <w:szCs w:val="20"/>
              </w:rPr>
            </w:pPr>
            <w:r>
              <w:rPr>
                <w:rFonts w:hint="eastAsia" w:ascii="宋体" w:hAnsi="宋体" w:cs="宋体"/>
                <w:color w:val="000000"/>
                <w:sz w:val="20"/>
                <w:szCs w:val="20"/>
              </w:rPr>
              <w:t xml:space="preserve">　</w:t>
            </w:r>
            <w:r>
              <w:rPr>
                <w:rFonts w:ascii="宋体" w:hAnsi="宋体" w:cs="宋体"/>
                <w:color w:val="000000"/>
                <w:sz w:val="20"/>
                <w:szCs w:val="20"/>
              </w:rPr>
            </w:r>
            <w:r>
              <w:rPr>
                <w:rFonts w:ascii="宋体" w:hAnsi="宋体" w:cs="宋体"/>
                <w:color w:val="000000"/>
                <w:sz w:val="20"/>
                <w:szCs w:val="20"/>
              </w:rPr>
            </w:r>
          </w:p>
        </w:tc>
      </w:tr>
      <w:tr>
        <w:trPr>
          <w:trHeight w:val="675"/>
        </w:trPr>
        <w:tc>
          <w:tcPr>
            <w:tcBorders>
              <w:top w:val="none" w:color="000000" w:sz="4" w:space="0"/>
              <w:left w:val="single" w:color="000000" w:sz="4" w:space="0"/>
              <w:bottom w:val="single" w:color="000000" w:sz="4" w:space="0"/>
              <w:right w:val="single" w:color="000000" w:sz="4" w:space="0"/>
            </w:tcBorders>
            <w:tcW w:w="917" w:type="dxa"/>
            <w:vAlign w:val="center"/>
            <w:textDirection w:val="lrTb"/>
            <w:noWrap w:val="false"/>
          </w:tcPr>
          <w:p>
            <w:pPr>
              <w:pStyle w:val="630"/>
              <w:widowControl w:val="true"/>
              <w:pBdr/>
              <w:spacing/>
              <w:ind/>
              <w:jc w:val="center"/>
              <w:rPr>
                <w:rFonts w:ascii="宋体" w:hAnsi="宋体" w:cs="宋体"/>
                <w:color w:val="000000"/>
                <w:sz w:val="20"/>
                <w:szCs w:val="20"/>
              </w:rPr>
            </w:pPr>
            <w:r>
              <w:rPr>
                <w:rFonts w:hint="eastAsia" w:ascii="宋体" w:hAnsi="宋体" w:cs="宋体"/>
                <w:color w:val="000000"/>
                <w:sz w:val="20"/>
                <w:szCs w:val="20"/>
              </w:rPr>
              <w:t xml:space="preserve">说明</w:t>
            </w:r>
            <w:r>
              <w:rPr>
                <w:rFonts w:ascii="宋体" w:hAnsi="宋体" w:cs="宋体"/>
                <w:color w:val="000000"/>
                <w:sz w:val="20"/>
                <w:szCs w:val="20"/>
              </w:rPr>
            </w:r>
            <w:r>
              <w:rPr>
                <w:rFonts w:ascii="宋体" w:hAnsi="宋体" w:cs="宋体"/>
                <w:color w:val="000000"/>
                <w:sz w:val="20"/>
                <w:szCs w:val="20"/>
              </w:rPr>
            </w:r>
          </w:p>
        </w:tc>
        <w:tc>
          <w:tcPr>
            <w:gridSpan w:val="8"/>
            <w:tcBorders>
              <w:top w:val="single" w:color="000000" w:sz="4" w:space="0"/>
              <w:left w:val="none" w:color="000000" w:sz="4" w:space="0"/>
              <w:bottom w:val="single" w:color="000000" w:sz="4" w:space="0"/>
              <w:right w:val="single" w:color="000000" w:sz="4" w:space="0"/>
            </w:tcBorders>
            <w:tcW w:w="7512" w:type="dxa"/>
            <w:vAlign w:val="top"/>
            <w:textDirection w:val="lrTb"/>
            <w:noWrap w:val="false"/>
          </w:tcPr>
          <w:p>
            <w:pPr>
              <w:pStyle w:val="630"/>
              <w:widowControl w:val="true"/>
              <w:pBdr/>
              <w:spacing/>
              <w:ind/>
              <w:jc w:val="left"/>
              <w:rPr>
                <w:rFonts w:ascii="宋体" w:hAnsi="宋体" w:cs="宋体"/>
                <w:color w:val="000000"/>
                <w:sz w:val="20"/>
                <w:szCs w:val="20"/>
              </w:rPr>
            </w:pPr>
            <w:r>
              <w:rPr>
                <w:rFonts w:hint="eastAsia" w:ascii="宋体" w:hAnsi="宋体" w:cs="宋体"/>
                <w:color w:val="000000"/>
                <w:sz w:val="20"/>
                <w:szCs w:val="20"/>
              </w:rPr>
              <w:t xml:space="preserve">资金结余过大，反映预算不精准；自评价指标体系不够量化、明确；项目资金未分类明细核算。酌量扣8分。总分92分。</w:t>
            </w:r>
            <w:r>
              <w:rPr>
                <w:rFonts w:ascii="宋体" w:hAnsi="宋体" w:cs="宋体"/>
                <w:color w:val="000000"/>
                <w:sz w:val="20"/>
                <w:szCs w:val="20"/>
              </w:rPr>
            </w:r>
            <w:r>
              <w:rPr>
                <w:rFonts w:ascii="宋体" w:hAnsi="宋体" w:cs="宋体"/>
                <w:color w:val="000000"/>
                <w:sz w:val="20"/>
                <w:szCs w:val="20"/>
              </w:rPr>
            </w:r>
          </w:p>
        </w:tc>
      </w:tr>
      <w:tr>
        <w:trPr>
          <w:trHeight w:val="585"/>
        </w:trPr>
        <w:tc>
          <w:tcPr>
            <w:tcBorders>
              <w:top w:val="none" w:color="000000" w:sz="4" w:space="0"/>
              <w:left w:val="none" w:color="000000" w:sz="4" w:space="0"/>
              <w:bottom w:val="none" w:color="000000" w:sz="4" w:space="0"/>
              <w:right w:val="none" w:color="000000" w:sz="4" w:space="0"/>
            </w:tcBorders>
            <w:tcW w:w="917" w:type="dxa"/>
            <w:vAlign w:val="center"/>
            <w:textDirection w:val="lrTb"/>
            <w:noWrap w:val="false"/>
          </w:tcPr>
          <w:p>
            <w:pPr>
              <w:pStyle w:val="630"/>
              <w:widowControl w:val="true"/>
              <w:pBdr/>
              <w:spacing/>
              <w:ind/>
              <w:jc w:val="left"/>
              <w:rPr>
                <w:color w:val="000000"/>
                <w:sz w:val="20"/>
                <w:szCs w:val="20"/>
              </w:rPr>
            </w:pPr>
            <w:r>
              <w:rPr>
                <w:color w:val="000000"/>
                <w:sz w:val="20"/>
                <w:szCs w:val="20"/>
              </w:rPr>
            </w:r>
            <w:r>
              <w:rPr>
                <w:color w:val="000000"/>
                <w:sz w:val="20"/>
                <w:szCs w:val="20"/>
              </w:rPr>
            </w:r>
          </w:p>
        </w:tc>
        <w:tc>
          <w:tcPr>
            <w:tcBorders>
              <w:top w:val="none" w:color="000000" w:sz="4" w:space="0"/>
              <w:left w:val="none" w:color="000000" w:sz="4" w:space="0"/>
              <w:bottom w:val="none" w:color="000000" w:sz="4" w:space="0"/>
              <w:right w:val="none" w:color="000000" w:sz="4" w:space="0"/>
            </w:tcBorders>
            <w:tcW w:w="787" w:type="dxa"/>
            <w:vAlign w:val="center"/>
            <w:textDirection w:val="lrTb"/>
            <w:noWrap w:val="false"/>
          </w:tcPr>
          <w:p>
            <w:pPr>
              <w:pStyle w:val="630"/>
              <w:widowControl w:val="true"/>
              <w:pBdr/>
              <w:spacing/>
              <w:ind/>
              <w:jc w:val="left"/>
              <w:rPr>
                <w:color w:val="000000"/>
                <w:sz w:val="20"/>
                <w:szCs w:val="20"/>
              </w:rPr>
            </w:pPr>
            <w:r>
              <w:rPr>
                <w:color w:val="000000"/>
                <w:sz w:val="20"/>
                <w:szCs w:val="20"/>
              </w:rPr>
            </w:r>
            <w:r>
              <w:rPr>
                <w:color w:val="000000"/>
                <w:sz w:val="20"/>
                <w:szCs w:val="20"/>
              </w:rPr>
            </w:r>
          </w:p>
        </w:tc>
        <w:tc>
          <w:tcPr>
            <w:tcBorders>
              <w:top w:val="none" w:color="000000" w:sz="4" w:space="0"/>
              <w:left w:val="none" w:color="000000" w:sz="4" w:space="0"/>
              <w:bottom w:val="none" w:color="000000" w:sz="4" w:space="0"/>
              <w:right w:val="none" w:color="000000" w:sz="4" w:space="0"/>
            </w:tcBorders>
            <w:tcW w:w="1150" w:type="dxa"/>
            <w:vAlign w:val="center"/>
            <w:textDirection w:val="lrTb"/>
            <w:noWrap w:val="false"/>
          </w:tcPr>
          <w:p>
            <w:pPr>
              <w:pStyle w:val="630"/>
              <w:widowControl w:val="true"/>
              <w:pBdr/>
              <w:spacing/>
              <w:ind/>
              <w:jc w:val="left"/>
              <w:rPr>
                <w:color w:val="000000"/>
                <w:sz w:val="20"/>
                <w:szCs w:val="20"/>
              </w:rPr>
            </w:pPr>
            <w:r>
              <w:rPr>
                <w:color w:val="000000"/>
                <w:sz w:val="20"/>
                <w:szCs w:val="20"/>
              </w:rPr>
            </w:r>
            <w:r>
              <w:rPr>
                <w:color w:val="000000"/>
                <w:sz w:val="20"/>
                <w:szCs w:val="20"/>
              </w:rPr>
            </w:r>
          </w:p>
        </w:tc>
        <w:tc>
          <w:tcPr>
            <w:tcBorders>
              <w:top w:val="none" w:color="000000" w:sz="4" w:space="0"/>
              <w:left w:val="none" w:color="000000" w:sz="4" w:space="0"/>
              <w:bottom w:val="none" w:color="000000" w:sz="4" w:space="0"/>
              <w:right w:val="none" w:color="000000" w:sz="4" w:space="0"/>
            </w:tcBorders>
            <w:tcW w:w="1127" w:type="dxa"/>
            <w:vAlign w:val="center"/>
            <w:textDirection w:val="lrTb"/>
            <w:noWrap w:val="false"/>
          </w:tcPr>
          <w:p>
            <w:pPr>
              <w:pStyle w:val="630"/>
              <w:widowControl w:val="true"/>
              <w:pBdr/>
              <w:spacing/>
              <w:ind/>
              <w:jc w:val="left"/>
              <w:rPr>
                <w:color w:val="000000"/>
                <w:sz w:val="20"/>
                <w:szCs w:val="20"/>
              </w:rPr>
            </w:pPr>
            <w:r>
              <w:rPr>
                <w:color w:val="000000"/>
                <w:sz w:val="20"/>
                <w:szCs w:val="20"/>
              </w:rPr>
            </w:r>
            <w:r>
              <w:rPr>
                <w:color w:val="000000"/>
                <w:sz w:val="20"/>
                <w:szCs w:val="20"/>
              </w:rPr>
            </w:r>
          </w:p>
        </w:tc>
        <w:tc>
          <w:tcPr>
            <w:tcBorders>
              <w:top w:val="none" w:color="000000" w:sz="4" w:space="0"/>
              <w:left w:val="none" w:color="000000" w:sz="4" w:space="0"/>
              <w:bottom w:val="none" w:color="000000" w:sz="4" w:space="0"/>
              <w:right w:val="none" w:color="000000" w:sz="4" w:space="0"/>
            </w:tcBorders>
            <w:tcW w:w="1183" w:type="dxa"/>
            <w:vAlign w:val="center"/>
            <w:textDirection w:val="lrTb"/>
            <w:noWrap w:val="false"/>
          </w:tcPr>
          <w:p>
            <w:pPr>
              <w:pStyle w:val="630"/>
              <w:widowControl w:val="true"/>
              <w:pBdr/>
              <w:spacing/>
              <w:ind/>
              <w:jc w:val="left"/>
              <w:rPr>
                <w:color w:val="000000"/>
                <w:sz w:val="20"/>
                <w:szCs w:val="20"/>
              </w:rPr>
            </w:pPr>
            <w:r>
              <w:rPr>
                <w:color w:val="000000"/>
                <w:sz w:val="20"/>
                <w:szCs w:val="20"/>
              </w:rPr>
            </w:r>
            <w:r>
              <w:rPr>
                <w:color w:val="000000"/>
                <w:sz w:val="20"/>
                <w:szCs w:val="20"/>
              </w:rPr>
            </w:r>
          </w:p>
        </w:tc>
        <w:tc>
          <w:tcPr>
            <w:tcBorders>
              <w:top w:val="none" w:color="000000" w:sz="4" w:space="0"/>
              <w:left w:val="none" w:color="000000" w:sz="4" w:space="0"/>
              <w:bottom w:val="none" w:color="000000" w:sz="4" w:space="0"/>
              <w:right w:val="none" w:color="000000" w:sz="4" w:space="0"/>
            </w:tcBorders>
            <w:tcW w:w="925" w:type="dxa"/>
            <w:vAlign w:val="center"/>
            <w:textDirection w:val="lrTb"/>
            <w:noWrap w:val="false"/>
          </w:tcPr>
          <w:p>
            <w:pPr>
              <w:pStyle w:val="630"/>
              <w:widowControl w:val="true"/>
              <w:pBdr/>
              <w:spacing/>
              <w:ind/>
              <w:jc w:val="left"/>
              <w:rPr>
                <w:color w:val="000000"/>
                <w:sz w:val="20"/>
                <w:szCs w:val="20"/>
              </w:rPr>
            </w:pPr>
            <w:r>
              <w:rPr>
                <w:color w:val="000000"/>
                <w:sz w:val="20"/>
                <w:szCs w:val="20"/>
              </w:rPr>
            </w:r>
            <w:r>
              <w:rPr>
                <w:color w:val="000000"/>
                <w:sz w:val="20"/>
                <w:szCs w:val="20"/>
              </w:rPr>
            </w:r>
          </w:p>
        </w:tc>
        <w:tc>
          <w:tcPr>
            <w:tcBorders>
              <w:top w:val="none" w:color="000000" w:sz="4" w:space="0"/>
              <w:left w:val="none" w:color="000000" w:sz="4" w:space="0"/>
              <w:bottom w:val="none" w:color="000000" w:sz="4" w:space="0"/>
              <w:right w:val="none" w:color="000000" w:sz="4" w:space="0"/>
            </w:tcBorders>
            <w:tcW w:w="415" w:type="dxa"/>
            <w:vAlign w:val="center"/>
            <w:textDirection w:val="lrTb"/>
            <w:noWrap w:val="false"/>
          </w:tcPr>
          <w:p>
            <w:pPr>
              <w:pStyle w:val="630"/>
              <w:widowControl w:val="true"/>
              <w:pBdr/>
              <w:spacing/>
              <w:ind/>
              <w:jc w:val="left"/>
              <w:rPr>
                <w:color w:val="000000"/>
                <w:sz w:val="20"/>
                <w:szCs w:val="20"/>
              </w:rPr>
            </w:pPr>
            <w:r>
              <w:rPr>
                <w:color w:val="000000"/>
                <w:sz w:val="20"/>
                <w:szCs w:val="20"/>
              </w:rPr>
            </w:r>
            <w:r>
              <w:rPr>
                <w:color w:val="000000"/>
                <w:sz w:val="20"/>
                <w:szCs w:val="20"/>
              </w:rPr>
            </w:r>
          </w:p>
        </w:tc>
        <w:tc>
          <w:tcPr>
            <w:tcBorders>
              <w:top w:val="none" w:color="000000" w:sz="4" w:space="0"/>
              <w:left w:val="none" w:color="000000" w:sz="4" w:space="0"/>
              <w:bottom w:val="none" w:color="000000" w:sz="4" w:space="0"/>
              <w:right w:val="none" w:color="000000" w:sz="4" w:space="0"/>
            </w:tcBorders>
            <w:tcW w:w="415" w:type="dxa"/>
            <w:vAlign w:val="center"/>
            <w:textDirection w:val="lrTb"/>
            <w:noWrap w:val="false"/>
          </w:tcPr>
          <w:p>
            <w:pPr>
              <w:pStyle w:val="630"/>
              <w:widowControl w:val="true"/>
              <w:pBdr/>
              <w:spacing/>
              <w:ind/>
              <w:jc w:val="left"/>
              <w:rPr>
                <w:color w:val="000000"/>
                <w:sz w:val="20"/>
                <w:szCs w:val="20"/>
              </w:rPr>
            </w:pPr>
            <w:r>
              <w:rPr>
                <w:color w:val="000000"/>
                <w:sz w:val="20"/>
                <w:szCs w:val="20"/>
              </w:rPr>
            </w:r>
            <w:r>
              <w:rPr>
                <w:color w:val="000000"/>
                <w:sz w:val="20"/>
                <w:szCs w:val="20"/>
              </w:rPr>
            </w:r>
          </w:p>
        </w:tc>
        <w:tc>
          <w:tcPr>
            <w:tcBorders>
              <w:top w:val="none" w:color="000000" w:sz="4" w:space="0"/>
              <w:left w:val="none" w:color="000000" w:sz="4" w:space="0"/>
              <w:bottom w:val="none" w:color="000000" w:sz="4" w:space="0"/>
              <w:right w:val="none" w:color="000000" w:sz="4" w:space="0"/>
            </w:tcBorders>
            <w:tcW w:w="1510" w:type="dxa"/>
            <w:vAlign w:val="center"/>
            <w:textDirection w:val="lrTb"/>
            <w:noWrap w:val="false"/>
          </w:tcPr>
          <w:p>
            <w:pPr>
              <w:pStyle w:val="630"/>
              <w:widowControl w:val="true"/>
              <w:pBdr/>
              <w:spacing/>
              <w:ind/>
              <w:jc w:val="left"/>
              <w:rPr>
                <w:color w:val="000000"/>
                <w:sz w:val="20"/>
                <w:szCs w:val="20"/>
              </w:rPr>
            </w:pPr>
            <w:r>
              <w:rPr>
                <w:color w:val="000000"/>
                <w:sz w:val="20"/>
                <w:szCs w:val="20"/>
              </w:rPr>
            </w:r>
            <w:r>
              <w:rPr>
                <w:color w:val="000000"/>
                <w:sz w:val="20"/>
                <w:szCs w:val="20"/>
              </w:rPr>
            </w:r>
          </w:p>
        </w:tc>
      </w:tr>
      <w:tr>
        <w:trPr>
          <w:trHeight w:val="540"/>
        </w:trPr>
        <w:tc>
          <w:tcPr>
            <w:gridSpan w:val="9"/>
            <w:tcBorders>
              <w:top w:val="none" w:color="000000" w:sz="4" w:space="0"/>
              <w:left w:val="none" w:color="000000" w:sz="4" w:space="0"/>
              <w:bottom w:val="none" w:color="000000" w:sz="4" w:space="0"/>
              <w:right w:val="none" w:color="000000" w:sz="4" w:space="0"/>
            </w:tcBorders>
            <w:tcW w:w="8429" w:type="dxa"/>
            <w:vAlign w:val="center"/>
            <w:textDirection w:val="lrTb"/>
            <w:noWrap w:val="false"/>
          </w:tcPr>
          <w:p>
            <w:pPr>
              <w:pStyle w:val="630"/>
              <w:widowControl w:val="true"/>
              <w:pBdr/>
              <w:spacing/>
              <w:ind/>
              <w:jc w:val="left"/>
              <w:rPr>
                <w:rFonts w:ascii="仿宋_GB2312" w:hAnsi="宋体" w:eastAsia="仿宋_GB2312" w:cs="宋体"/>
                <w:color w:val="000000"/>
                <w:szCs w:val="21"/>
              </w:rPr>
            </w:pPr>
            <w:r>
              <w:rPr>
                <w:rFonts w:hint="eastAsia" w:ascii="仿宋_GB2312" w:hAnsi="宋体" w:eastAsia="仿宋_GB2312" w:cs="宋体"/>
                <w:color w:val="000000"/>
                <w:szCs w:val="21"/>
              </w:rPr>
              <w:t xml:space="preserve">注：</w:t>
            </w:r>
            <w:r>
              <w:rPr>
                <w:rFonts w:eastAsia="仿宋_GB2312"/>
                <w:color w:val="000000"/>
                <w:szCs w:val="21"/>
              </w:rPr>
              <w:t xml:space="preserve">1.</w:t>
            </w:r>
            <w:r>
              <w:rPr>
                <w:rFonts w:hint="eastAsia" w:ascii="仿宋_GB2312" w:hAnsi="宋体" w:eastAsia="仿宋_GB2312" w:cs="宋体"/>
                <w:color w:val="000000"/>
                <w:szCs w:val="21"/>
              </w:rPr>
              <w:t xml:space="preserve">定量指标，资金使用单位填写本单位实际完成数。主管部门汇总时，对绝对值直接累加计算，相对值按照资金额度加权平均计算。</w:t>
            </w:r>
            <w:r>
              <w:rPr>
                <w:rFonts w:ascii="仿宋_GB2312" w:hAnsi="宋体" w:eastAsia="仿宋_GB2312" w:cs="宋体"/>
                <w:color w:val="000000"/>
                <w:szCs w:val="21"/>
              </w:rPr>
            </w:r>
            <w:r>
              <w:rPr>
                <w:rFonts w:ascii="仿宋_GB2312" w:hAnsi="宋体" w:eastAsia="仿宋_GB2312" w:cs="宋体"/>
                <w:color w:val="000000"/>
                <w:szCs w:val="21"/>
              </w:rPr>
            </w:r>
          </w:p>
        </w:tc>
      </w:tr>
      <w:tr>
        <w:trPr>
          <w:trHeight w:val="570"/>
        </w:trPr>
        <w:tc>
          <w:tcPr>
            <w:gridSpan w:val="9"/>
            <w:tcBorders>
              <w:top w:val="none" w:color="000000" w:sz="4" w:space="0"/>
              <w:left w:val="none" w:color="000000" w:sz="4" w:space="0"/>
              <w:bottom w:val="none" w:color="000000" w:sz="4" w:space="0"/>
              <w:right w:val="none" w:color="000000" w:sz="4" w:space="0"/>
            </w:tcBorders>
            <w:tcW w:w="8429" w:type="dxa"/>
            <w:vAlign w:val="center"/>
            <w:textDirection w:val="lrTb"/>
            <w:noWrap w:val="false"/>
          </w:tcPr>
          <w:p>
            <w:pPr>
              <w:pStyle w:val="630"/>
              <w:widowControl w:val="true"/>
              <w:pBdr/>
              <w:spacing/>
              <w:ind/>
              <w:jc w:val="left"/>
              <w:rPr>
                <w:color w:val="000000"/>
                <w:szCs w:val="21"/>
              </w:rPr>
            </w:pPr>
            <w:r>
              <w:rPr>
                <w:color w:val="000000"/>
                <w:szCs w:val="21"/>
              </w:rPr>
              <w:t xml:space="preserve">       2.</w:t>
            </w:r>
            <w:r>
              <w:rPr>
                <w:rFonts w:hint="eastAsia" w:ascii="仿宋_GB2312" w:eastAsia="仿宋_GB2312"/>
                <w:color w:val="000000"/>
                <w:szCs w:val="21"/>
              </w:rPr>
              <w:t xml:space="preserve">定性指标根据指标完成情况分为：全部或基本达成预期指标、部分达成预期指标并具有一定效果、未达成预期指标且效果较差三档，分别按照</w:t>
            </w:r>
            <w:r>
              <w:rPr>
                <w:color w:val="000000"/>
                <w:szCs w:val="21"/>
              </w:rPr>
              <w:t xml:space="preserve">100%-80%</w:t>
            </w:r>
            <w:r>
              <w:rPr>
                <w:rFonts w:hint="eastAsia" w:ascii="仿宋_GB2312" w:eastAsia="仿宋_GB2312"/>
                <w:color w:val="000000"/>
                <w:szCs w:val="21"/>
              </w:rPr>
              <w:t xml:space="preserve">（含）、</w:t>
            </w:r>
            <w:r>
              <w:rPr>
                <w:color w:val="000000"/>
                <w:szCs w:val="21"/>
              </w:rPr>
              <w:t xml:space="preserve">80%-60%</w:t>
            </w:r>
            <w:r>
              <w:rPr>
                <w:rFonts w:hint="eastAsia" w:ascii="仿宋_GB2312" w:eastAsia="仿宋_GB2312"/>
                <w:color w:val="000000"/>
                <w:szCs w:val="21"/>
              </w:rPr>
              <w:t xml:space="preserve">（含）、</w:t>
            </w:r>
            <w:r>
              <w:rPr>
                <w:color w:val="000000"/>
                <w:szCs w:val="21"/>
              </w:rPr>
              <w:t xml:space="preserve">60-0%</w:t>
            </w:r>
            <w:r>
              <w:rPr>
                <w:rFonts w:hint="eastAsia" w:ascii="仿宋_GB2312" w:eastAsia="仿宋_GB2312"/>
                <w:color w:val="000000"/>
                <w:szCs w:val="21"/>
              </w:rPr>
              <w:t xml:space="preserve">合理填写完成比例。</w:t>
            </w:r>
            <w:r>
              <w:rPr>
                <w:color w:val="000000"/>
                <w:szCs w:val="21"/>
              </w:rPr>
            </w:r>
            <w:r>
              <w:rPr>
                <w:color w:val="000000"/>
                <w:szCs w:val="21"/>
              </w:rPr>
            </w:r>
          </w:p>
        </w:tc>
      </w:tr>
      <w:tr>
        <w:trPr>
          <w:trHeight w:val="270"/>
        </w:trPr>
        <w:tc>
          <w:tcPr>
            <w:gridSpan w:val="9"/>
            <w:tcBorders>
              <w:top w:val="none" w:color="000000" w:sz="4" w:space="0"/>
              <w:left w:val="none" w:color="000000" w:sz="4" w:space="0"/>
              <w:bottom w:val="none" w:color="000000" w:sz="4" w:space="0"/>
              <w:right w:val="none" w:color="000000" w:sz="4" w:space="0"/>
            </w:tcBorders>
            <w:tcW w:w="8429" w:type="dxa"/>
            <w:vAlign w:val="center"/>
            <w:textDirection w:val="lrTb"/>
            <w:noWrap w:val="false"/>
          </w:tcPr>
          <w:p>
            <w:pPr>
              <w:pStyle w:val="630"/>
              <w:widowControl w:val="true"/>
              <w:pBdr/>
              <w:spacing/>
              <w:ind/>
              <w:jc w:val="left"/>
              <w:rPr>
                <w:color w:val="000000"/>
                <w:szCs w:val="21"/>
              </w:rPr>
            </w:pPr>
            <w:r>
              <w:rPr>
                <w:color w:val="000000"/>
                <w:szCs w:val="21"/>
              </w:rPr>
              <w:t xml:space="preserve">       3.</w:t>
            </w:r>
            <w:r>
              <w:rPr>
                <w:rFonts w:hint="eastAsia" w:ascii="仿宋_GB2312" w:eastAsia="仿宋_GB2312"/>
                <w:color w:val="000000"/>
                <w:szCs w:val="21"/>
              </w:rPr>
              <w:t xml:space="preserve">资金使用单位按项目填报，主管部门汇总时按总体绩效目标填报。</w:t>
            </w:r>
            <w:r>
              <w:rPr>
                <w:color w:val="000000"/>
                <w:szCs w:val="21"/>
              </w:rPr>
            </w:r>
            <w:r>
              <w:rPr>
                <w:color w:val="000000"/>
                <w:szCs w:val="21"/>
              </w:rPr>
            </w:r>
          </w:p>
        </w:tc>
      </w:tr>
    </w:tbl>
    <w:sectPr>
      <w:footerReference w:type="default" r:id="rId8"/>
      <w:footnotePr/>
      <w:endnotePr/>
      <w:type w:val="nextPage"/>
      <w:pgSz w:h="16838" w:orient="landscape" w:w="11906"/>
      <w:pgMar w:top="1440" w:right="1800" w:bottom="1440" w:left="1800" w:header="851" w:footer="992" w:gutter="0"/>
      <w:cols w:num="1" w:sep="0" w:space="1701" w:equalWidth="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endnote w:type="separator" w:id="-1">
    <w:p>
      <w:pPr>
        <w:pBdr/>
        <w:spacing w:after="0" w:line="240" w:lineRule="auto"/>
        <w:ind/>
        <w:rPr/>
      </w:pPr>
      <w:r/>
      <w:r>
        <w:separator/>
      </w:r>
      <w:r/>
    </w:p>
  </w:endnote>
  <w:endnote w:type="continuationSeparator" w:id="0">
    <w:p>
      <w:pPr>
        <w:pBdr/>
        <w:spacing w:after="0" w:line="240" w:lineRule="auto"/>
        <w:ind/>
        <w:rPr/>
      </w:pPr>
      <w:r/>
      <w:r>
        <w:continuationSeparator/>
      </w: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黑体">
    <w:panose1 w:val="02010609060101010101"/>
  </w:font>
  <w:font w:name="楷体_GB2312">
    <w:panose1 w:val="02010609060101010101"/>
  </w:font>
  <w:font w:name="方正小标宋简体">
    <w:panose1 w:val="020B0604020202020204"/>
  </w:font>
  <w:font w:name="仿宋_GB2312">
    <w:panose1 w:val="02010609060101010101"/>
  </w:font>
  <w:font w:name="Arial">
    <w:panose1 w:val="020B0604020202020204"/>
  </w:font>
  <w:font w:name="等线">
    <w:panose1 w:val="02010600030101010101"/>
  </w:font>
  <w:font w:name="宋体">
    <w:panose1 w:val="02010600030101010101"/>
  </w:font>
  <w:font w:name="Times New Roman">
    <w:panose1 w:val="02020603050405020304"/>
  </w:font>
  <w:font w:name="Calibri">
    <w:panose1 w:val="020F0502020204030204"/>
  </w:font>
  <w:font w:name="Cambria">
    <w:panose1 w:val="02040503050406030204"/>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p>
    <w:pPr>
      <w:pStyle w:val="639"/>
      <w:pBdr/>
      <w:tabs>
        <w:tab w:val="center" w:leader="none" w:pos="4153"/>
        <w:tab w:val="right" w:leader="none" w:pos="8306"/>
      </w:tabs>
      <w:spacing/>
      <w:ind/>
      <w:jc w:val="center"/>
      <w:rPr/>
    </w:pPr>
    <w:r>
      <w:fldChar w:fldCharType="begin"/>
    </w:r>
    <w:r>
      <w:rPr>
        <w:rStyle w:val="634"/>
      </w:rPr>
      <w:instrText xml:space="preserve"> PAGE </w:instrText>
    </w:r>
    <w:r>
      <w:fldChar w:fldCharType="separate"/>
    </w:r>
    <w:r>
      <w:rPr>
        <w:rStyle w:val="634"/>
      </w:rPr>
      <w:t xml:space="preserve">- 7 -</w:t>
    </w:r>
    <w:r>
      <w:fldChar w:fldCharType="end"/>
    </w:r>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footnote w:type="separator" w:id="-1">
    <w:p>
      <w:pPr>
        <w:pBdr/>
        <w:spacing w:after="0" w:line="240" w:lineRule="auto"/>
        <w:ind/>
        <w:rPr/>
      </w:pPr>
      <w:r/>
      <w:r>
        <w:separator/>
      </w:r>
      <w:r/>
    </w:p>
  </w:footnote>
  <w:footnote w:type="continuationSeparator" w:id="0">
    <w:p>
      <w:pPr>
        <w:pBdr/>
        <w:spacing w:after="0" w:line="240" w:lineRule="auto"/>
        <w:ind/>
        <w:rPr/>
      </w:pPr>
      <w:r/>
      <w:r>
        <w:continuationSeparator/>
      </w: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trackRevisions w:val="false"/>
  <w:documentProtection/>
  <w:defaultTabStop w:val="420"/>
  <w:characterSpacingControl w:val="doNotCompress"/>
  <w:footnotePr>
    <w:pos w:val="pageBottom"/>
    <w:numFmt w:val="decimal"/>
    <w:numStart w:val="1"/>
    <w:numRestart w:val="continuous"/>
    <w:footnote w:id="-1"/>
    <w:footnote w:id="0"/>
  </w:footnotePr>
  <w:endnotePr>
    <w:pos w:val="docEnd"/>
    <w:numFmt w:val="lowerRoman"/>
    <w:numStart w:val="1"/>
    <w:numRestart w:val="continuous"/>
    <w:endnote w:id="-1"/>
    <w:endnote w:id="0"/>
  </w:endnotePr>
  <w:compat>
    <w:balanceSingleByteDoubleByteWidth w:val="true"/>
    <w:ulTrailSpace w:val="true"/>
    <w:doNotExpandShiftReturn w:val="true"/>
    <w:splitPgBreakAndParaMark w:val="true"/>
    <w:compatSetting w:name="compatibilityMode" w:uri="http://schemas.microsoft.com/office/word" w:val="11"/>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strokecolor="000000"/>
    <o:shapelayout v:ext="edit">
      <o:idmap v:ext="edit" data="1"/>
    </o:shapelayout>
  </w:shapeDefaul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hint="default" w:ascii="Times New Roman" w:hAnsi="Times New Roman" w:eastAsia="宋体" w:cs="Times New Roman"/>
      </w:rPr>
    </w:rPrDefault>
    <w:pPrDefault>
      <w:pPr>
        <w:pBdr/>
        <w:spacing/>
        <w:ind/>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styleId="13">
    <w:name w:val="Heading 1"/>
    <w:basedOn w:val="630"/>
    <w:next w:val="630"/>
    <w:link w:val="14"/>
    <w:uiPriority w:val="9"/>
    <w:qFormat/>
    <w:pPr>
      <w:keepNext w:val="true"/>
      <w:keepLines w:val="true"/>
      <w:pBdr/>
      <w:spacing w:after="200" w:before="480"/>
      <w:ind/>
      <w:outlineLvl w:val="0"/>
    </w:pPr>
    <w:rPr>
      <w:rFonts w:ascii="等线" w:hAnsi="等线" w:eastAsia="等线" w:cs="等线"/>
      <w:sz w:val="40"/>
      <w:szCs w:val="40"/>
    </w:rPr>
  </w:style>
  <w:style w:type="character" w:styleId="14">
    <w:name w:val="Heading 1 Char"/>
    <w:basedOn w:val="11"/>
    <w:link w:val="13"/>
    <w:uiPriority w:val="9"/>
    <w:pPr>
      <w:pBdr/>
      <w:spacing/>
      <w:ind/>
    </w:pPr>
    <w:rPr>
      <w:rFonts w:ascii="等线" w:hAnsi="等线" w:eastAsia="等线" w:cs="等线"/>
      <w:sz w:val="40"/>
      <w:szCs w:val="40"/>
    </w:rPr>
  </w:style>
  <w:style w:type="paragraph" w:styleId="15">
    <w:name w:val="Heading 2"/>
    <w:basedOn w:val="630"/>
    <w:next w:val="630"/>
    <w:link w:val="16"/>
    <w:uiPriority w:val="9"/>
    <w:unhideWhenUsed/>
    <w:qFormat/>
    <w:pPr>
      <w:keepNext w:val="true"/>
      <w:keepLines w:val="true"/>
      <w:pBdr/>
      <w:spacing w:after="200" w:before="360"/>
      <w:ind/>
      <w:outlineLvl w:val="1"/>
    </w:pPr>
    <w:rPr>
      <w:rFonts w:ascii="等线" w:hAnsi="等线" w:eastAsia="等线" w:cs="等线"/>
      <w:sz w:val="34"/>
    </w:rPr>
  </w:style>
  <w:style w:type="character" w:styleId="16">
    <w:name w:val="Heading 2 Char"/>
    <w:basedOn w:val="11"/>
    <w:link w:val="15"/>
    <w:uiPriority w:val="9"/>
    <w:pPr>
      <w:pBdr/>
      <w:spacing/>
      <w:ind/>
    </w:pPr>
    <w:rPr>
      <w:rFonts w:ascii="等线" w:hAnsi="等线" w:eastAsia="等线" w:cs="等线"/>
      <w:sz w:val="34"/>
    </w:rPr>
  </w:style>
  <w:style w:type="paragraph" w:styleId="17">
    <w:name w:val="Heading 3"/>
    <w:basedOn w:val="630"/>
    <w:next w:val="630"/>
    <w:link w:val="18"/>
    <w:uiPriority w:val="9"/>
    <w:unhideWhenUsed/>
    <w:qFormat/>
    <w:pPr>
      <w:keepNext w:val="true"/>
      <w:keepLines w:val="true"/>
      <w:pBdr/>
      <w:spacing w:after="200" w:before="320"/>
      <w:ind/>
      <w:outlineLvl w:val="2"/>
    </w:pPr>
    <w:rPr>
      <w:rFonts w:ascii="等线" w:hAnsi="等线" w:eastAsia="等线" w:cs="等线"/>
      <w:sz w:val="30"/>
      <w:szCs w:val="30"/>
    </w:rPr>
  </w:style>
  <w:style w:type="character" w:styleId="18">
    <w:name w:val="Heading 3 Char"/>
    <w:basedOn w:val="11"/>
    <w:link w:val="17"/>
    <w:uiPriority w:val="9"/>
    <w:pPr>
      <w:pBdr/>
      <w:spacing/>
      <w:ind/>
    </w:pPr>
    <w:rPr>
      <w:rFonts w:ascii="等线" w:hAnsi="等线" w:eastAsia="等线" w:cs="等线"/>
      <w:sz w:val="30"/>
      <w:szCs w:val="30"/>
    </w:rPr>
  </w:style>
  <w:style w:type="paragraph" w:styleId="19">
    <w:name w:val="Heading 4"/>
    <w:basedOn w:val="630"/>
    <w:next w:val="630"/>
    <w:link w:val="20"/>
    <w:uiPriority w:val="9"/>
    <w:unhideWhenUsed/>
    <w:qFormat/>
    <w:pPr>
      <w:keepNext w:val="true"/>
      <w:keepLines w:val="true"/>
      <w:pBdr/>
      <w:spacing w:after="200" w:before="320"/>
      <w:ind/>
      <w:outlineLvl w:val="3"/>
    </w:pPr>
    <w:rPr>
      <w:rFonts w:ascii="等线" w:hAnsi="等线" w:eastAsia="等线" w:cs="等线"/>
      <w:b/>
      <w:bCs/>
      <w:sz w:val="26"/>
      <w:szCs w:val="26"/>
    </w:rPr>
  </w:style>
  <w:style w:type="character" w:styleId="20">
    <w:name w:val="Heading 4 Char"/>
    <w:basedOn w:val="11"/>
    <w:link w:val="19"/>
    <w:uiPriority w:val="9"/>
    <w:pPr>
      <w:pBdr/>
      <w:spacing/>
      <w:ind/>
    </w:pPr>
    <w:rPr>
      <w:rFonts w:ascii="等线" w:hAnsi="等线" w:eastAsia="等线" w:cs="等线"/>
      <w:b/>
      <w:bCs/>
      <w:sz w:val="26"/>
      <w:szCs w:val="26"/>
    </w:rPr>
  </w:style>
  <w:style w:type="paragraph" w:styleId="21">
    <w:name w:val="Heading 5"/>
    <w:basedOn w:val="630"/>
    <w:next w:val="630"/>
    <w:link w:val="22"/>
    <w:uiPriority w:val="9"/>
    <w:unhideWhenUsed/>
    <w:qFormat/>
    <w:pPr>
      <w:keepNext w:val="true"/>
      <w:keepLines w:val="true"/>
      <w:pBdr/>
      <w:spacing w:after="200" w:before="320"/>
      <w:ind/>
      <w:outlineLvl w:val="4"/>
    </w:pPr>
    <w:rPr>
      <w:rFonts w:ascii="等线" w:hAnsi="等线" w:eastAsia="等线" w:cs="等线"/>
      <w:b/>
      <w:bCs/>
      <w:sz w:val="24"/>
      <w:szCs w:val="24"/>
    </w:rPr>
  </w:style>
  <w:style w:type="character" w:styleId="22">
    <w:name w:val="Heading 5 Char"/>
    <w:basedOn w:val="11"/>
    <w:link w:val="21"/>
    <w:uiPriority w:val="9"/>
    <w:pPr>
      <w:pBdr/>
      <w:spacing/>
      <w:ind/>
    </w:pPr>
    <w:rPr>
      <w:rFonts w:ascii="等线" w:hAnsi="等线" w:eastAsia="等线" w:cs="等线"/>
      <w:b/>
      <w:bCs/>
      <w:sz w:val="24"/>
      <w:szCs w:val="24"/>
    </w:rPr>
  </w:style>
  <w:style w:type="paragraph" w:styleId="23">
    <w:name w:val="Heading 6"/>
    <w:basedOn w:val="630"/>
    <w:next w:val="630"/>
    <w:link w:val="24"/>
    <w:uiPriority w:val="9"/>
    <w:unhideWhenUsed/>
    <w:qFormat/>
    <w:pPr>
      <w:keepNext w:val="true"/>
      <w:keepLines w:val="true"/>
      <w:pBdr/>
      <w:spacing w:after="200" w:before="320"/>
      <w:ind/>
      <w:outlineLvl w:val="5"/>
    </w:pPr>
    <w:rPr>
      <w:rFonts w:ascii="等线" w:hAnsi="等线" w:eastAsia="等线" w:cs="等线"/>
      <w:b/>
      <w:bCs/>
      <w:sz w:val="22"/>
      <w:szCs w:val="22"/>
    </w:rPr>
  </w:style>
  <w:style w:type="character" w:styleId="24">
    <w:name w:val="Heading 6 Char"/>
    <w:basedOn w:val="11"/>
    <w:link w:val="23"/>
    <w:uiPriority w:val="9"/>
    <w:pPr>
      <w:pBdr/>
      <w:spacing/>
      <w:ind/>
    </w:pPr>
    <w:rPr>
      <w:rFonts w:ascii="等线" w:hAnsi="等线" w:eastAsia="等线" w:cs="等线"/>
      <w:b/>
      <w:bCs/>
      <w:sz w:val="22"/>
      <w:szCs w:val="22"/>
    </w:rPr>
  </w:style>
  <w:style w:type="paragraph" w:styleId="25">
    <w:name w:val="Heading 7"/>
    <w:basedOn w:val="630"/>
    <w:next w:val="630"/>
    <w:link w:val="26"/>
    <w:uiPriority w:val="9"/>
    <w:unhideWhenUsed/>
    <w:qFormat/>
    <w:pPr>
      <w:keepNext w:val="true"/>
      <w:keepLines w:val="true"/>
      <w:pBdr/>
      <w:spacing w:after="200" w:before="320"/>
      <w:ind/>
      <w:outlineLvl w:val="6"/>
    </w:pPr>
    <w:rPr>
      <w:rFonts w:ascii="等线" w:hAnsi="等线" w:eastAsia="等线" w:cs="等线"/>
      <w:b/>
      <w:bCs/>
      <w:i/>
      <w:iCs/>
      <w:sz w:val="22"/>
      <w:szCs w:val="22"/>
    </w:rPr>
  </w:style>
  <w:style w:type="character" w:styleId="26">
    <w:name w:val="Heading 7 Char"/>
    <w:basedOn w:val="11"/>
    <w:link w:val="25"/>
    <w:uiPriority w:val="9"/>
    <w:pPr>
      <w:pBdr/>
      <w:spacing/>
      <w:ind/>
    </w:pPr>
    <w:rPr>
      <w:rFonts w:ascii="等线" w:hAnsi="等线" w:eastAsia="等线" w:cs="等线"/>
      <w:b/>
      <w:bCs/>
      <w:i/>
      <w:iCs/>
      <w:sz w:val="22"/>
      <w:szCs w:val="22"/>
    </w:rPr>
  </w:style>
  <w:style w:type="paragraph" w:styleId="27">
    <w:name w:val="Heading 8"/>
    <w:basedOn w:val="630"/>
    <w:next w:val="630"/>
    <w:link w:val="28"/>
    <w:uiPriority w:val="9"/>
    <w:unhideWhenUsed/>
    <w:qFormat/>
    <w:pPr>
      <w:keepNext w:val="true"/>
      <w:keepLines w:val="true"/>
      <w:pBdr/>
      <w:spacing w:after="200" w:before="320"/>
      <w:ind/>
      <w:outlineLvl w:val="7"/>
    </w:pPr>
    <w:rPr>
      <w:rFonts w:ascii="等线" w:hAnsi="等线" w:eastAsia="等线" w:cs="等线"/>
      <w:i/>
      <w:iCs/>
      <w:sz w:val="22"/>
      <w:szCs w:val="22"/>
    </w:rPr>
  </w:style>
  <w:style w:type="character" w:styleId="28">
    <w:name w:val="Heading 8 Char"/>
    <w:basedOn w:val="11"/>
    <w:link w:val="27"/>
    <w:uiPriority w:val="9"/>
    <w:pPr>
      <w:pBdr/>
      <w:spacing/>
      <w:ind/>
    </w:pPr>
    <w:rPr>
      <w:rFonts w:ascii="等线" w:hAnsi="等线" w:eastAsia="等线" w:cs="等线"/>
      <w:i/>
      <w:iCs/>
      <w:sz w:val="22"/>
      <w:szCs w:val="22"/>
    </w:rPr>
  </w:style>
  <w:style w:type="paragraph" w:styleId="29">
    <w:name w:val="Heading 9"/>
    <w:basedOn w:val="630"/>
    <w:next w:val="630"/>
    <w:link w:val="30"/>
    <w:uiPriority w:val="9"/>
    <w:unhideWhenUsed/>
    <w:qFormat/>
    <w:pPr>
      <w:keepNext w:val="true"/>
      <w:keepLines w:val="true"/>
      <w:pBdr/>
      <w:spacing w:after="200" w:before="320"/>
      <w:ind/>
      <w:outlineLvl w:val="8"/>
    </w:pPr>
    <w:rPr>
      <w:rFonts w:ascii="等线" w:hAnsi="等线" w:eastAsia="等线" w:cs="等线"/>
      <w:i/>
      <w:iCs/>
      <w:sz w:val="21"/>
      <w:szCs w:val="21"/>
    </w:rPr>
  </w:style>
  <w:style w:type="character" w:styleId="30">
    <w:name w:val="Heading 9 Char"/>
    <w:basedOn w:val="11"/>
    <w:link w:val="29"/>
    <w:uiPriority w:val="9"/>
    <w:pPr>
      <w:pBdr/>
      <w:spacing/>
      <w:ind/>
    </w:pPr>
    <w:rPr>
      <w:rFonts w:ascii="等线" w:hAnsi="等线" w:eastAsia="等线" w:cs="等线"/>
      <w:i/>
      <w:iCs/>
      <w:sz w:val="21"/>
      <w:szCs w:val="21"/>
    </w:rPr>
  </w:style>
  <w:style w:type="paragraph" w:styleId="31">
    <w:name w:val="List Paragraph"/>
    <w:basedOn w:val="630"/>
    <w:uiPriority w:val="34"/>
    <w:qFormat/>
    <w:pPr>
      <w:pBdr/>
      <w:spacing/>
      <w:ind w:left="720"/>
      <w:contextualSpacing w:val="true"/>
    </w:pPr>
  </w:style>
  <w:style w:type="paragraph" w:styleId="33">
    <w:name w:val="No Spacing"/>
    <w:uiPriority w:val="1"/>
    <w:qFormat/>
    <w:pPr>
      <w:pBdr/>
      <w:spacing w:after="0" w:before="0" w:line="240" w:lineRule="auto"/>
      <w:ind/>
    </w:pPr>
  </w:style>
  <w:style w:type="paragraph" w:styleId="34">
    <w:name w:val="Title"/>
    <w:basedOn w:val="630"/>
    <w:next w:val="630"/>
    <w:link w:val="35"/>
    <w:uiPriority w:val="10"/>
    <w:qFormat/>
    <w:pPr>
      <w:pBdr/>
      <w:spacing w:after="200" w:before="300"/>
      <w:ind/>
      <w:contextualSpacing w:val="true"/>
    </w:pPr>
    <w:rPr>
      <w:sz w:val="48"/>
      <w:szCs w:val="48"/>
    </w:rPr>
  </w:style>
  <w:style w:type="character" w:styleId="35">
    <w:name w:val="Title Char"/>
    <w:basedOn w:val="11"/>
    <w:link w:val="34"/>
    <w:uiPriority w:val="10"/>
    <w:pPr>
      <w:pBdr/>
      <w:spacing/>
      <w:ind/>
    </w:pPr>
    <w:rPr>
      <w:sz w:val="48"/>
      <w:szCs w:val="48"/>
    </w:rPr>
  </w:style>
  <w:style w:type="paragraph" w:styleId="36">
    <w:name w:val="Subtitle"/>
    <w:basedOn w:val="630"/>
    <w:next w:val="630"/>
    <w:link w:val="37"/>
    <w:uiPriority w:val="11"/>
    <w:qFormat/>
    <w:pPr>
      <w:pBdr/>
      <w:spacing w:after="200" w:before="200"/>
      <w:ind/>
    </w:pPr>
    <w:rPr>
      <w:sz w:val="24"/>
      <w:szCs w:val="24"/>
    </w:rPr>
  </w:style>
  <w:style w:type="character" w:styleId="37">
    <w:name w:val="Subtitle Char"/>
    <w:basedOn w:val="11"/>
    <w:link w:val="36"/>
    <w:uiPriority w:val="11"/>
    <w:pPr>
      <w:pBdr/>
      <w:spacing/>
      <w:ind/>
    </w:pPr>
    <w:rPr>
      <w:sz w:val="24"/>
      <w:szCs w:val="24"/>
    </w:rPr>
  </w:style>
  <w:style w:type="paragraph" w:styleId="38">
    <w:name w:val="Quote"/>
    <w:basedOn w:val="630"/>
    <w:next w:val="630"/>
    <w:link w:val="39"/>
    <w:uiPriority w:val="29"/>
    <w:qFormat/>
    <w:pPr>
      <w:pBdr/>
      <w:spacing/>
      <w:ind w:right="720" w:left="720"/>
    </w:pPr>
    <w:rPr>
      <w:i/>
    </w:rPr>
  </w:style>
  <w:style w:type="character" w:styleId="39">
    <w:name w:val="Quote Char"/>
    <w:link w:val="38"/>
    <w:uiPriority w:val="29"/>
    <w:pPr>
      <w:pBdr/>
      <w:spacing/>
      <w:ind/>
    </w:pPr>
    <w:rPr>
      <w:i/>
    </w:rPr>
  </w:style>
  <w:style w:type="paragraph" w:styleId="40">
    <w:name w:val="Intense Quote"/>
    <w:basedOn w:val="630"/>
    <w:next w:val="630"/>
    <w:link w:val="41"/>
    <w:uiPriority w:val="30"/>
    <w:qFormat/>
    <w:pPr>
      <w:pBdr>
        <w:top w:val="single" w:color="ffffff" w:sz="4" w:space="5"/>
        <w:left w:val="single" w:color="ffffff" w:sz="4" w:space="10"/>
        <w:bottom w:val="single" w:color="ffffff" w:sz="4" w:space="5"/>
        <w:right w:val="single" w:color="ffffff" w:sz="4" w:space="10"/>
      </w:pBdr>
      <w:shd w:val="clear" w:color="auto" w:fill="f2f2f2"/>
      <w:spacing/>
      <w:ind w:right="720" w:left="720"/>
      <w:contextualSpacing w:val="false"/>
    </w:pPr>
    <w:rPr>
      <w:i/>
    </w:rPr>
  </w:style>
  <w:style w:type="character" w:styleId="41">
    <w:name w:val="Intense Quote Char"/>
    <w:link w:val="40"/>
    <w:uiPriority w:val="30"/>
    <w:pPr>
      <w:pBdr/>
      <w:spacing/>
      <w:ind/>
    </w:pPr>
    <w:rPr>
      <w:i/>
    </w:rPr>
  </w:style>
  <w:style w:type="paragraph" w:styleId="42">
    <w:name w:val="Header"/>
    <w:basedOn w:val="630"/>
    <w:link w:val="43"/>
    <w:uiPriority w:val="99"/>
    <w:unhideWhenUsed/>
    <w:pPr>
      <w:pBdr/>
      <w:tabs>
        <w:tab w:val="center" w:leader="none" w:pos="7143"/>
        <w:tab w:val="right" w:leader="none" w:pos="14287"/>
      </w:tabs>
      <w:spacing w:after="0" w:line="240" w:lineRule="auto"/>
      <w:ind/>
    </w:pPr>
  </w:style>
  <w:style w:type="character" w:styleId="43">
    <w:name w:val="Header Char"/>
    <w:basedOn w:val="11"/>
    <w:link w:val="42"/>
    <w:uiPriority w:val="99"/>
    <w:pPr>
      <w:pBdr/>
      <w:spacing/>
      <w:ind/>
    </w:pPr>
  </w:style>
  <w:style w:type="paragraph" w:styleId="44">
    <w:name w:val="Footer"/>
    <w:basedOn w:val="630"/>
    <w:link w:val="47"/>
    <w:uiPriority w:val="99"/>
    <w:unhideWhenUsed/>
    <w:pPr>
      <w:pBdr/>
      <w:tabs>
        <w:tab w:val="center" w:leader="none" w:pos="7143"/>
        <w:tab w:val="right" w:leader="none" w:pos="14287"/>
      </w:tabs>
      <w:spacing w:after="0" w:line="240" w:lineRule="auto"/>
      <w:ind/>
    </w:pPr>
  </w:style>
  <w:style w:type="character" w:styleId="45">
    <w:name w:val="Footer Char"/>
    <w:basedOn w:val="11"/>
    <w:link w:val="44"/>
    <w:uiPriority w:val="99"/>
    <w:pPr>
      <w:pBdr/>
      <w:spacing/>
      <w:ind/>
    </w:pPr>
  </w:style>
  <w:style w:type="paragraph" w:styleId="46">
    <w:name w:val="Caption"/>
    <w:basedOn w:val="630"/>
    <w:next w:val="630"/>
    <w:uiPriority w:val="35"/>
    <w:semiHidden/>
    <w:unhideWhenUsed/>
    <w:qFormat/>
    <w:pPr>
      <w:pBdr/>
      <w:spacing w:line="276" w:lineRule="auto"/>
      <w:ind/>
    </w:pPr>
    <w:rPr>
      <w:b/>
      <w:bCs/>
      <w:color w:val="4f81bd" w:themeColor="accent1"/>
      <w:sz w:val="18"/>
      <w:szCs w:val="18"/>
    </w:rPr>
  </w:style>
  <w:style w:type="character" w:styleId="47">
    <w:name w:val="Caption Char"/>
    <w:basedOn w:val="46"/>
    <w:link w:val="44"/>
    <w:uiPriority w:val="99"/>
    <w:pPr>
      <w:pBdr/>
      <w:spacing/>
      <w:ind/>
    </w:pPr>
  </w:style>
  <w:style w:type="table" w:styleId="48">
    <w:name w:val="Table Grid"/>
    <w:basedOn w:val="32"/>
    <w:uiPriority w:val="59"/>
    <w:pPr>
      <w:pBdr/>
      <w:spacing w:after="0" w:line="240" w:lineRule="auto"/>
      <w:ind/>
    </w:pPr>
    <w:tblPr>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left w:w="108" w:type="dxa"/>
        <w:top w:w="0" w:type="dxa"/>
        <w:right w:w="108" w:type="dxa"/>
        <w:bottom w:w="0" w:type="dxa"/>
      </w:tblCellMar>
    </w:tblPr>
    <w:tcPr>
      <w:tcBorders/>
    </w:tcPr>
    <w:tblStylePr w:type="band1Horz">
      <w:pPr>
        <w:pBdr/>
        <w:spacing/>
        <w:ind/>
      </w:pPr>
      <w:tblPr>
        <w:tblBorders/>
      </w:tblPr>
      <w:tcPr>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pPr>
        <w:pBdr/>
        <w:spacing/>
        <w:ind/>
      </w:pPr>
      <w:tblPr>
        <w:tblBorders/>
      </w:tblPr>
      <w:tcPr>
        <w:tcBorders/>
      </w:tcPr>
    </w:tblStylePr>
    <w:tblStylePr w:type="firstRow">
      <w:pPr>
        <w:pBdr/>
        <w:spacing/>
        <w:ind/>
      </w:pPr>
      <w:tblPr>
        <w:tblBorders/>
      </w:tblPr>
      <w:tcPr>
        <w:tcBorders/>
      </w:tcPr>
    </w:tblStylePr>
    <w:tblStylePr w:type="lastCol">
      <w:pPr>
        <w:pBdr/>
        <w:spacing/>
        <w:ind/>
      </w:pPr>
      <w:tblPr>
        <w:tblBorders/>
      </w:tblPr>
      <w:tcPr>
        <w:tcBorders/>
      </w:tcPr>
    </w:tblStylePr>
    <w:tblStylePr w:type="lastRow">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49">
    <w:name w:val="Table Grid Light"/>
    <w:basedOn w:val="32"/>
    <w:uiPriority w:val="59"/>
    <w:pPr>
      <w:pBdr/>
      <w:spacing w:after="0" w:line="240" w:lineRule="auto"/>
      <w:ind/>
    </w:pPr>
    <w:tblPr>
      <w:tblInd w:w="0" w:type="dxa"/>
      <w:tblBorders>
        <w:top w:val="single" w:color="000000" w:themeColor="text1" w:themeTint="50" w:sz="4" w:space="0"/>
        <w:left w:val="single" w:color="000000" w:themeColor="text1" w:themeTint="50" w:sz="4" w:space="0"/>
        <w:bottom w:val="single" w:color="000000" w:themeColor="text1" w:themeTint="50" w:sz="4" w:space="0"/>
        <w:right w:val="single" w:color="000000" w:themeColor="text1" w:themeTint="50" w:sz="4" w:space="0"/>
        <w:insideH w:val="single" w:color="000000" w:themeColor="text1" w:themeTint="50" w:sz="4" w:space="0"/>
        <w:insideV w:val="single" w:color="000000" w:themeColor="text1" w:themeTint="50" w:sz="4" w:space="0"/>
      </w:tblBorders>
      <w:tblCellMar>
        <w:left w:w="108" w:type="dxa"/>
        <w:top w:w="0" w:type="dxa"/>
        <w:right w:w="108" w:type="dxa"/>
        <w:bottom w:w="0" w:type="dxa"/>
      </w:tblCellMar>
    </w:tblPr>
    <w:tcPr>
      <w:tcBorders/>
    </w:tcPr>
    <w:tblStylePr w:type="band1Horz">
      <w:pPr>
        <w:pBdr/>
        <w:spacing/>
        <w:ind/>
      </w:pPr>
      <w:tblPr>
        <w:tblBorders/>
      </w:tblPr>
      <w:tcPr>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pPr>
        <w:pBdr/>
        <w:spacing/>
        <w:ind/>
      </w:pPr>
      <w:tblPr>
        <w:tblBorders/>
      </w:tblPr>
      <w:tcPr>
        <w:tcBorders/>
      </w:tcPr>
    </w:tblStylePr>
    <w:tblStylePr w:type="firstRow">
      <w:pPr>
        <w:pBdr/>
        <w:spacing/>
        <w:ind/>
      </w:pPr>
      <w:tblPr>
        <w:tblBorders/>
      </w:tblPr>
      <w:tcPr>
        <w:tcBorders/>
      </w:tcPr>
    </w:tblStylePr>
    <w:tblStylePr w:type="lastCol">
      <w:pPr>
        <w:pBdr/>
        <w:spacing/>
        <w:ind/>
      </w:pPr>
      <w:tblPr>
        <w:tblBorders/>
      </w:tblPr>
      <w:tcPr>
        <w:tcBorders/>
      </w:tcPr>
    </w:tblStylePr>
    <w:tblStylePr w:type="lastRow">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50">
    <w:name w:val="Plain Table 1"/>
    <w:basedOn w:val="32"/>
    <w:uiPriority w:val="59"/>
    <w:pPr>
      <w:pBdr/>
      <w:spacing w:after="0" w:line="240" w:lineRule="auto"/>
      <w:ind/>
    </w:pPr>
    <w:tblPr>
      <w:tblInd w:w="0" w:type="dxa"/>
      <w:tblBorders>
        <w:top w:val="single" w:color="000000" w:themeColor="text1" w:themeTint="50" w:sz="4" w:space="0"/>
        <w:left w:val="single" w:color="000000" w:themeColor="text1" w:themeTint="50" w:sz="4" w:space="0"/>
        <w:bottom w:val="single" w:color="000000" w:themeColor="text1" w:themeTint="50" w:sz="4" w:space="0"/>
        <w:right w:val="single" w:color="000000" w:themeColor="text1" w:themeTint="50" w:sz="4" w:space="0"/>
        <w:insideH w:val="single" w:color="000000" w:themeColor="text1" w:themeTint="50" w:sz="4" w:space="0"/>
        <w:insideV w:val="single" w:color="000000" w:themeColor="text1" w:themeTint="50" w:sz="4" w:space="0"/>
      </w:tblBorders>
      <w:tblCellMar>
        <w:left w:w="108" w:type="dxa"/>
        <w:top w:w="0" w:type="dxa"/>
        <w:right w:w="108" w:type="dxa"/>
        <w:bottom w:w="0" w:type="dxa"/>
      </w:tblCellMar>
    </w:tblPr>
    <w:tcPr>
      <w:tcBorders/>
    </w:tcPr>
    <w:tblStylePr w:type="band1Horz">
      <w:pPr>
        <w:pBdr/>
        <w:spacing/>
        <w:ind/>
      </w:pPr>
      <w:tblPr>
        <w:tblBorders/>
      </w:tblPr>
      <w:tcPr>
        <w:shd w:val="clear" w:color="ffffff" w:themeColor="text1" w:themeTint="0D" w:fill="f2f2f2" w:themeFill="text1" w:themeFillTint="0D"/>
        <w:tcBorders/>
      </w:tcPr>
    </w:tblStylePr>
    <w:tblStylePr w:type="band1Vert">
      <w:pPr>
        <w:pBdr/>
        <w:spacing/>
        <w:ind/>
      </w:pPr>
      <w:tblPr>
        <w:tblBorders/>
      </w:tblPr>
      <w:tcPr>
        <w:shd w:val="clear" w:color="ffffff" w:themeColor="text1" w:themeTint="0D" w:fill="f2f2f2" w:themeFill="text1" w:themeFillTint="0D"/>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51">
    <w:name w:val="Plain Table 2"/>
    <w:basedOn w:val="32"/>
    <w:uiPriority w:val="59"/>
    <w:pPr>
      <w:pBdr/>
      <w:spacing w:after="0" w:line="240" w:lineRule="auto"/>
      <w:ind/>
    </w:pPr>
    <w:tblPr>
      <w:tblInd w:w="0" w:type="dxa"/>
      <w:tblBorders>
        <w:top w:val="single" w:color="000000" w:themeColor="text1" w:sz="4" w:space="0"/>
        <w:left w:val="none" w:color="000000" w:themeColor="text1" w:sz="4" w:space="0"/>
        <w:bottom w:val="single" w:color="000000" w:themeColor="text1" w:sz="4" w:space="0"/>
        <w:right w:val="none" w:color="000000" w:themeColor="text1" w:sz="4" w:space="0"/>
      </w:tblBorders>
      <w:tblCellMar>
        <w:left w:w="108" w:type="dxa"/>
        <w:top w:w="0" w:type="dxa"/>
        <w:right w:w="108" w:type="dxa"/>
        <w:bottom w:w="0" w:type="dxa"/>
      </w:tblCellMar>
    </w:tblPr>
    <w:tcPr>
      <w:tcBorders/>
    </w:tcPr>
    <w:tblStylePr w:type="band1Horz">
      <w:pPr>
        <w:pBdr/>
        <w:spacing/>
        <w:ind/>
      </w:pPr>
      <w:tblPr>
        <w:tblBorders/>
      </w:tblPr>
      <w:tcPr>
        <w:tcBorders>
          <w:top w:val="single" w:color="000000" w:themeColor="text1" w:sz="4" w:space="0"/>
          <w:bottom w:val="single" w:color="000000" w:themeColor="text1" w:sz="4" w:space="0"/>
        </w:tcBorders>
      </w:tcPr>
    </w:tblStylePr>
    <w:tblStylePr w:type="band1Vert">
      <w:pPr>
        <w:pBdr/>
        <w:spacing/>
        <w:ind/>
      </w:pPr>
      <w:tblPr>
        <w:tblBorders/>
      </w:tblPr>
      <w:tcPr>
        <w:tcBorders>
          <w:left w:val="single" w:color="000000" w:themeColor="text1" w:sz="4" w:space="0"/>
          <w:right w:val="single" w:color="000000" w:themeColor="text1" w:sz="4" w:space="0"/>
        </w:tcBorders>
      </w:tcPr>
    </w:tblStylePr>
    <w:tblStylePr w:type="band2Horz">
      <w:pPr>
        <w:pBdr/>
        <w:spacing/>
        <w:ind/>
      </w:pPr>
      <w:tblPr>
        <w:tblBorders/>
      </w:tblPr>
      <w:tcPr>
        <w:tcBorders/>
      </w:tcPr>
    </w:tblStylePr>
    <w:tblStylePr w:type="band2Vert">
      <w:pPr>
        <w:pBdr/>
        <w:spacing/>
        <w:ind/>
      </w:pPr>
      <w:tblPr>
        <w:tblBorders/>
      </w:tblPr>
      <w:tcPr>
        <w:tcBorders>
          <w:left w:val="single" w:color="000000" w:themeColor="text1" w:sz="4" w:space="0"/>
          <w:right w:val="single" w:color="000000" w:themeColor="text1" w:sz="4" w:space="0"/>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text1" w:sz="4" w:space="0"/>
          <w:bottom w:val="single" w:color="000000" w:themeColor="text1"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52">
    <w:name w:val="Plain Table 3"/>
    <w:basedOn w:val="32"/>
    <w:uiPriority w:val="99"/>
    <w:pPr>
      <w:pBdr/>
      <w:spacing w:after="0" w:line="240" w:lineRule="auto"/>
      <w:ind/>
    </w:p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1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aps/>
        <w:color w:val="404040"/>
      </w:rPr>
      <w:pPr>
        <w:pBdr/>
        <w:spacing/>
        <w:ind/>
      </w:pPr>
      <w:tblPr>
        <w:tblBorders/>
      </w:tblPr>
      <w:tcPr>
        <w:tcBorders>
          <w:top w:val="none" w:color="000000" w:sz="4" w:space="0"/>
          <w:left w:val="none" w:color="000000" w:sz="4" w:space="0"/>
          <w:bottom w:val="none" w:color="000000" w:sz="4" w:space="0"/>
          <w:right w:val="single" w:color="404040" w:sz="4" w:space="0"/>
        </w:tcBorders>
      </w:tcPr>
    </w:tblStylePr>
    <w:tblStylePr w:type="firstRow">
      <w:rPr>
        <w:b/>
        <w:caps/>
        <w:color w:val="404040"/>
      </w:rPr>
      <w:pPr>
        <w:pBdr/>
        <w:spacing/>
        <w:ind/>
      </w:pPr>
      <w:tblPr>
        <w:tblBorders/>
      </w:tblPr>
      <w:tcPr>
        <w:tcBorders>
          <w:top w:val="none" w:color="000000" w:sz="4" w:space="0"/>
          <w:left w:val="none" w:color="000000" w:sz="4" w:space="0"/>
          <w:bottom w:val="single" w:color="404040" w:sz="4" w:space="0"/>
          <w:right w:val="none" w:color="000000" w:sz="4" w:space="0"/>
        </w:tcBorders>
      </w:tcPr>
    </w:tblStylePr>
    <w:tblStylePr w:type="lastCol">
      <w:rPr>
        <w:b/>
        <w:caps/>
        <w:color w:val="404040"/>
      </w:rPr>
      <w:pPr>
        <w:pBdr/>
        <w:spacing/>
        <w:ind/>
      </w:pPr>
      <w:tblPr>
        <w:tblBorders/>
      </w:tblPr>
      <w:tcPr>
        <w:tcBorders/>
      </w:tcPr>
    </w:tblStylePr>
    <w:tblStylePr w:type="lastRow">
      <w:rPr>
        <w:b/>
        <w:caps/>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53">
    <w:name w:val="Plain Table 4"/>
    <w:basedOn w:val="32"/>
    <w:uiPriority w:val="99"/>
    <w:pPr>
      <w:pBdr/>
      <w:spacing w:after="0" w:line="240" w:lineRule="auto"/>
      <w:ind/>
    </w:p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1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54">
    <w:name w:val="Plain Table 5"/>
    <w:basedOn w:val="32"/>
    <w:uiPriority w:val="99"/>
    <w:pPr>
      <w:pBdr/>
      <w:spacing w:after="0" w:line="240" w:lineRule="auto"/>
      <w:ind/>
    </w:p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1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right w:val="single" w:color="404040" w:sz="4" w:space="0"/>
        </w:tcBorders>
      </w:tcPr>
    </w:tblStylePr>
    <w:tblStylePr w:type="firstRow">
      <w:rPr>
        <w:i/>
        <w:color w:val="404040"/>
      </w:rPr>
      <w:pPr>
        <w:pBdr/>
        <w:spacing/>
        <w:ind/>
      </w:pPr>
      <w:tblPr>
        <w:tblBorders/>
      </w:tblPr>
      <w:tcPr>
        <w:shd w:val="clear" w:color="ffffff"/>
        <w:tcBorders>
          <w:left w:val="none" w:color="000000" w:sz="4" w:space="0"/>
          <w:bottom w:val="single" w:color="404040" w:sz="4" w:space="0"/>
          <w:right w:val="none" w:color="000000" w:sz="4" w:space="0"/>
        </w:tcBorders>
      </w:tcPr>
    </w:tblStylePr>
    <w:tblStylePr w:type="lastCol">
      <w:rPr>
        <w:i/>
        <w:color w:val="404040"/>
      </w:rPr>
      <w:pPr>
        <w:pBdr/>
        <w:spacing/>
        <w:ind/>
      </w:pPr>
      <w:tblPr>
        <w:tblBorders/>
      </w:tblPr>
      <w:tcPr>
        <w:shd w:val="clear" w:color="ffffff"/>
        <w:tcBorders>
          <w:left w:val="single" w:color="404040" w:sz="4" w:space="0"/>
        </w:tcBorders>
      </w:tcPr>
    </w:tblStylePr>
    <w:tblStylePr w:type="lastRow">
      <w:rPr>
        <w:i/>
        <w:color w:val="404040"/>
      </w:rPr>
      <w:pPr>
        <w:pBdr/>
        <w:spacing/>
        <w:ind/>
      </w:pPr>
      <w:tblPr>
        <w:tblBorders/>
      </w:tblPr>
      <w:tcPr>
        <w:shd w:val="clear" w:color="ffffff"/>
        <w:tcBorders>
          <w:top w:val="single" w:color="404040" w:sz="4" w:space="0"/>
          <w:left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55">
    <w:name w:val="Grid Table 1 Light"/>
    <w:basedOn w:val="32"/>
    <w:uiPriority w:val="99"/>
    <w:pPr>
      <w:pBdr/>
      <w:spacing w:after="0" w:line="240" w:lineRule="auto"/>
      <w:ind/>
    </w:pPr>
    <w:tblPr>
      <w:tblStyleRowBandSize w:val="1"/>
      <w:tblStyleColBandSize w:val="1"/>
      <w:tblInd w:w="0" w:type="dxa"/>
      <w:tblBorders>
        <w:top w:val="single" w:color="000000" w:themeColor="text1" w:themeTint="67" w:sz="4" w:space="0"/>
        <w:left w:val="single" w:color="000000" w:themeColor="text1" w:themeTint="67" w:sz="4" w:space="0"/>
        <w:bottom w:val="single" w:color="000000" w:themeColor="text1" w:themeTint="67" w:sz="4" w:space="0"/>
        <w:right w:val="single" w:color="000000" w:themeColor="text1" w:themeTint="67" w:sz="4" w:space="0"/>
        <w:insideH w:val="single" w:color="000000" w:themeColor="text1" w:themeTint="67" w:sz="4" w:space="0"/>
        <w:insideV w:val="single" w:color="000000" w:themeColor="text1"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text1" w:themeTint="67" w:sz="4" w:space="0"/>
          <w:left w:val="single" w:color="000000" w:themeColor="text1" w:themeTint="67" w:sz="4" w:space="0"/>
          <w:bottom w:val="single" w:color="000000" w:themeColor="text1" w:themeTint="67" w:sz="4" w:space="0"/>
          <w:right w:val="single" w:color="000000" w:themeColor="text1"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text1"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56">
    <w:name w:val="Grid Table 1 Light - Accent 1"/>
    <w:basedOn w:val="32"/>
    <w:uiPriority w:val="99"/>
    <w:pPr>
      <w:pBdr/>
      <w:spacing w:after="0" w:line="240" w:lineRule="auto"/>
      <w:ind/>
    </w:pPr>
    <w:tblPr>
      <w:tblStyleRowBandSize w:val="1"/>
      <w:tblStyleColBandSize w:val="1"/>
      <w:tblInd w:w="0" w:type="dxa"/>
      <w:tbl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insideH w:val="single" w:color="000000" w:themeColor="accent1" w:themeTint="67" w:sz="4" w:space="0"/>
        <w:insideV w:val="single" w:color="000000" w:themeColor="accent1"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1"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57">
    <w:name w:val="Grid Table 1 Light - Accent 2"/>
    <w:basedOn w:val="32"/>
    <w:uiPriority w:val="99"/>
    <w:pPr>
      <w:pBdr/>
      <w:spacing w:after="0" w:line="240" w:lineRule="auto"/>
      <w:ind/>
    </w:pPr>
    <w:tblPr>
      <w:tblStyleRowBandSize w:val="1"/>
      <w:tblStyleColBandSize w:val="1"/>
      <w:tblInd w:w="0" w:type="dxa"/>
      <w:tbl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insideH w:val="single" w:color="000000" w:themeColor="accent2" w:themeTint="67" w:sz="4" w:space="0"/>
        <w:insideV w:val="single" w:color="000000" w:themeColor="accent2"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2"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58">
    <w:name w:val="Grid Table 1 Light - Accent 3"/>
    <w:basedOn w:val="32"/>
    <w:uiPriority w:val="99"/>
    <w:pPr>
      <w:pBdr/>
      <w:spacing w:after="0" w:line="240" w:lineRule="auto"/>
      <w:ind/>
    </w:pPr>
    <w:tblPr>
      <w:tblStyleRowBandSize w:val="1"/>
      <w:tblStyleColBandSize w:val="1"/>
      <w:tblInd w:w="0" w:type="dxa"/>
      <w:tbl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insideH w:val="single" w:color="000000" w:themeColor="accent3" w:themeTint="67" w:sz="4" w:space="0"/>
        <w:insideV w:val="single" w:color="000000" w:themeColor="accent3"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3"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59">
    <w:name w:val="Grid Table 1 Light - Accent 4"/>
    <w:basedOn w:val="32"/>
    <w:uiPriority w:val="99"/>
    <w:pPr>
      <w:pBdr/>
      <w:spacing w:after="0" w:line="240" w:lineRule="auto"/>
      <w:ind/>
    </w:pPr>
    <w:tblPr>
      <w:tblStyleRowBandSize w:val="1"/>
      <w:tblStyleColBandSize w:val="1"/>
      <w:tblInd w:w="0" w:type="dxa"/>
      <w:tbl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insideH w:val="single" w:color="000000" w:themeColor="accent4" w:themeTint="67" w:sz="4" w:space="0"/>
        <w:insideV w:val="single" w:color="000000" w:themeColor="accent4"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4"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60">
    <w:name w:val="Grid Table 1 Light - Accent 5"/>
    <w:basedOn w:val="32"/>
    <w:uiPriority w:val="99"/>
    <w:pPr>
      <w:pBdr/>
      <w:spacing w:after="0" w:line="240" w:lineRule="auto"/>
      <w:ind/>
    </w:pPr>
    <w:tblPr>
      <w:tblStyleRowBandSize w:val="1"/>
      <w:tblStyleColBandSize w:val="1"/>
      <w:tblInd w:w="0" w:type="dxa"/>
      <w:tbl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insideH w:val="single" w:color="000000" w:themeColor="accent5" w:themeTint="67" w:sz="4" w:space="0"/>
        <w:insideV w:val="single" w:color="000000" w:themeColor="accent5"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5"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61">
    <w:name w:val="Grid Table 1 Light - Accent 6"/>
    <w:basedOn w:val="32"/>
    <w:uiPriority w:val="99"/>
    <w:pPr>
      <w:pBdr/>
      <w:spacing w:after="0" w:line="240" w:lineRule="auto"/>
      <w:ind/>
    </w:pPr>
    <w:tblPr>
      <w:tblStyleRowBandSize w:val="1"/>
      <w:tblStyleColBandSize w:val="1"/>
      <w:tblInd w:w="0" w:type="dxa"/>
      <w:tbl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insideH w:val="single" w:color="000000" w:themeColor="accent6" w:themeTint="67" w:sz="4" w:space="0"/>
        <w:insideV w:val="single" w:color="000000" w:themeColor="accent6"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6"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62">
    <w:name w:val="Grid Table 2"/>
    <w:basedOn w:val="32"/>
    <w:uiPriority w:val="99"/>
    <w:pPr>
      <w:pBdr/>
      <w:spacing w:after="0" w:line="240" w:lineRule="auto"/>
      <w:ind/>
    </w:pPr>
    <w:tblPr>
      <w:tblStyleRowBandSize w:val="1"/>
      <w:tblStyleColBandSize w:val="1"/>
      <w:tblInd w:w="0" w:type="dxa"/>
      <w:tblBorders>
        <w:bottom w:val="single" w:color="000000" w:themeColor="text1" w:themeTint="95" w:sz="4" w:space="0"/>
        <w:insideH w:val="single" w:color="000000" w:themeColor="text1" w:themeTint="95" w:sz="4" w:space="0"/>
        <w:insideV w:val="single" w:color="000000" w:themeColor="text1" w:themeTint="95" w:sz="4" w:space="0"/>
      </w:tblBorders>
    </w:tblPr>
    <w:tcPr>
      <w:tcBorders/>
    </w:tcPr>
    <w:tblStylePr w:type="band1Horz">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1Vert">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text1" w:themeTint="95"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text1" w:themeTint="95"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63">
    <w:name w:val="Grid Table 2 - Accent 1"/>
    <w:basedOn w:val="32"/>
    <w:uiPriority w:val="99"/>
    <w:pPr>
      <w:pBdr/>
      <w:spacing w:after="0" w:line="240" w:lineRule="auto"/>
      <w:ind/>
    </w:pPr>
    <w:tblPr>
      <w:tblStyleRowBandSize w:val="1"/>
      <w:tblStyleColBandSize w:val="1"/>
      <w:tblInd w:w="0" w:type="dxa"/>
      <w:tblBorders>
        <w:bottom w:val="single" w:color="000000" w:themeColor="accent1" w:themeTint="EA" w:sz="4" w:space="0"/>
        <w:insideH w:val="single" w:color="000000" w:themeColor="accent1" w:themeTint="EA" w:sz="4" w:space="0"/>
        <w:insideV w:val="single" w:color="000000" w:themeColor="accent1" w:themeTint="EA" w:sz="4" w:space="0"/>
      </w:tblBorders>
    </w:tblPr>
    <w:tcPr>
      <w:tcBorders/>
    </w:tcPr>
    <w:tblStylePr w:type="band1Horz">
      <w:rPr>
        <w:rFonts w:ascii="Arial" w:hAnsi="Arial"/>
        <w:color w:val="404040"/>
        <w:sz w:val="22"/>
      </w:rPr>
      <w:pPr>
        <w:pBdr/>
        <w:spacing/>
        <w:ind/>
      </w:pPr>
      <w:tblPr>
        <w:tblBorders/>
      </w:tblPr>
      <w:tcPr>
        <w:shd w:val="clear" w:color="ffffff" w:themeColor="accent1" w:themeTint="34" w:fill="dae5f1" w:themeFill="accent1" w:themeFillTint="34"/>
        <w:tcBorders/>
      </w:tcPr>
    </w:tblStylePr>
    <w:tblStylePr w:type="band1Vert">
      <w:rPr>
        <w:rFonts w:ascii="Arial" w:hAnsi="Arial"/>
        <w:color w:val="404040"/>
        <w:sz w:val="22"/>
      </w:rPr>
      <w:pPr>
        <w:pBdr/>
        <w:spacing/>
        <w:ind/>
      </w:pPr>
      <w:tblPr>
        <w:tblBorders/>
      </w:tblPr>
      <w:tcPr>
        <w:shd w:val="clear" w:color="ffffff" w:themeColor="accent1" w:themeTint="34" w:fill="dae5f1" w:themeFill="accen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1" w:themeTint="EA"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1" w:themeTint="EA"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64">
    <w:name w:val="Grid Table 2 - Accent 2"/>
    <w:basedOn w:val="32"/>
    <w:uiPriority w:val="99"/>
    <w:pPr>
      <w:pBdr/>
      <w:spacing w:after="0" w:line="240" w:lineRule="auto"/>
      <w:ind/>
    </w:pPr>
    <w:tblPr>
      <w:tblStyleRowBandSize w:val="1"/>
      <w:tblStyleColBandSize w:val="1"/>
      <w:tblInd w:w="0" w:type="dxa"/>
      <w:tblBorders>
        <w:bottom w:val="single" w:color="000000" w:themeColor="accent2" w:themeTint="97" w:sz="4" w:space="0"/>
        <w:insideH w:val="single" w:color="000000" w:themeColor="accent2" w:themeTint="97" w:sz="4" w:space="0"/>
        <w:insideV w:val="single" w:color="000000" w:themeColor="accent2" w:themeTint="97" w:sz="4" w:space="0"/>
      </w:tblBorders>
    </w:tblPr>
    <w:tcPr>
      <w:tcBorders/>
    </w:tcPr>
    <w:tblStylePr w:type="band1Horz">
      <w:rPr>
        <w:rFonts w:ascii="Arial" w:hAnsi="Arial"/>
        <w:color w:val="404040"/>
        <w:sz w:val="22"/>
      </w:rPr>
      <w:pPr>
        <w:pBdr/>
        <w:spacing/>
        <w:ind/>
      </w:pPr>
      <w:tblPr>
        <w:tblBorders/>
      </w:tblPr>
      <w:tcPr>
        <w:shd w:val="clear" w:color="ffffff" w:themeColor="accent2" w:themeTint="32" w:fill="f2dcdb" w:themeFill="accent2" w:themeFillTint="32"/>
        <w:tcBorders/>
      </w:tcPr>
    </w:tblStylePr>
    <w:tblStylePr w:type="band1Vert">
      <w:rPr>
        <w:rFonts w:ascii="Arial" w:hAnsi="Arial"/>
        <w:color w:val="404040"/>
        <w:sz w:val="22"/>
      </w:rPr>
      <w:pPr>
        <w:pBdr/>
        <w:spacing/>
        <w:ind/>
      </w:pPr>
      <w:tblPr>
        <w:tblBorders/>
      </w:tblPr>
      <w:tcPr>
        <w:shd w:val="clear" w:color="ffffff" w:themeColor="accent2" w:themeTint="32" w:fill="f2dcdb" w:themeFill="accent2" w:themeFillTint="32"/>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2" w:themeTint="97"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2" w:themeTint="97"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65">
    <w:name w:val="Grid Table 2 - Accent 3"/>
    <w:basedOn w:val="32"/>
    <w:uiPriority w:val="99"/>
    <w:pPr>
      <w:pBdr/>
      <w:spacing w:after="0" w:line="240" w:lineRule="auto"/>
      <w:ind/>
    </w:pPr>
    <w:tblPr>
      <w:tblStyleRowBandSize w:val="1"/>
      <w:tblStyleColBandSize w:val="1"/>
      <w:tblInd w:w="0" w:type="dxa"/>
      <w:tblBorders>
        <w:bottom w:val="single" w:color="000000" w:themeColor="accent3" w:themeTint="FE" w:sz="4" w:space="0"/>
        <w:insideH w:val="single" w:color="000000" w:themeColor="accent3" w:themeTint="FE" w:sz="4" w:space="0"/>
        <w:insideV w:val="single" w:color="000000" w:themeColor="accent3" w:themeTint="FE" w:sz="4" w:space="0"/>
      </w:tblBorders>
    </w:tblPr>
    <w:tcPr>
      <w:tcBorders/>
    </w:tcPr>
    <w:tblStylePr w:type="band1Horz">
      <w:rPr>
        <w:rFonts w:ascii="Arial" w:hAnsi="Arial"/>
        <w:color w:val="404040"/>
        <w:sz w:val="22"/>
      </w:rPr>
      <w:pPr>
        <w:pBdr/>
        <w:spacing/>
        <w:ind/>
      </w:pPr>
      <w:tblPr>
        <w:tblBorders/>
      </w:tblPr>
      <w:tcPr>
        <w:shd w:val="clear" w:color="ffffff" w:themeColor="accent3" w:themeTint="34" w:fill="eaf0dd" w:themeFill="accent3" w:themeFillTint="34"/>
        <w:tcBorders/>
      </w:tcPr>
    </w:tblStylePr>
    <w:tblStylePr w:type="band1Vert">
      <w:rPr>
        <w:rFonts w:ascii="Arial" w:hAnsi="Arial"/>
        <w:color w:val="404040"/>
        <w:sz w:val="22"/>
      </w:rPr>
      <w:pPr>
        <w:pBdr/>
        <w:spacing/>
        <w:ind/>
      </w:pPr>
      <w:tblPr>
        <w:tblBorders/>
      </w:tblPr>
      <w:tcPr>
        <w:shd w:val="clear" w:color="ffffff" w:themeColor="accent3" w:themeTint="34" w:fill="eaf0dd" w:themeFill="accent3"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3" w:themeTint="FE"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3" w:themeTint="FE"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66">
    <w:name w:val="Grid Table 2 - Accent 4"/>
    <w:basedOn w:val="32"/>
    <w:uiPriority w:val="99"/>
    <w:pPr>
      <w:pBdr/>
      <w:spacing w:after="0" w:line="240" w:lineRule="auto"/>
      <w:ind/>
    </w:pPr>
    <w:tblPr>
      <w:tblStyleRowBandSize w:val="1"/>
      <w:tblStyleColBandSize w:val="1"/>
      <w:tblInd w:w="0" w:type="dxa"/>
      <w:tblBorders>
        <w:bottom w:val="single" w:color="000000" w:themeColor="accent4" w:themeTint="9A" w:sz="4" w:space="0"/>
        <w:insideH w:val="single" w:color="000000" w:themeColor="accent4" w:themeTint="9A" w:sz="4" w:space="0"/>
        <w:insideV w:val="single" w:color="000000" w:themeColor="accent4" w:themeTint="9A" w:sz="4" w:space="0"/>
      </w:tblBorders>
    </w:tblPr>
    <w:tcPr>
      <w:tcBorders/>
    </w:tcPr>
    <w:tblStylePr w:type="band1Horz">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1Vert">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4" w:themeTint="9A"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4" w:themeTint="9A"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67">
    <w:name w:val="Grid Table 2 - Accent 5"/>
    <w:basedOn w:val="32"/>
    <w:uiPriority w:val="99"/>
    <w:pPr>
      <w:pBdr/>
      <w:spacing w:after="0" w:line="240" w:lineRule="auto"/>
      <w:ind/>
    </w:pPr>
    <w:tblPr>
      <w:tblStyleRowBandSize w:val="1"/>
      <w:tblStyleColBandSize w:val="1"/>
      <w:tblInd w:w="0" w:type="dxa"/>
      <w:tblBorders>
        <w:bottom w:val="single" w:color="000000" w:themeColor="accent5" w:sz="4" w:space="0"/>
        <w:insideH w:val="single" w:color="000000" w:themeColor="accent5" w:sz="4" w:space="0"/>
        <w:insideV w:val="single" w:color="000000" w:themeColor="accent5" w:sz="4" w:space="0"/>
      </w:tblBorders>
    </w:tblPr>
    <w:tcPr>
      <w:tcBorders/>
    </w:tcPr>
    <w:tblStylePr w:type="band1Horz">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1Vert">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5"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5"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68">
    <w:name w:val="Grid Table 2 - Accent 6"/>
    <w:basedOn w:val="32"/>
    <w:uiPriority w:val="99"/>
    <w:pPr>
      <w:pBdr/>
      <w:spacing w:after="0" w:line="240" w:lineRule="auto"/>
      <w:ind/>
    </w:pPr>
    <w:tblPr>
      <w:tblStyleRowBandSize w:val="1"/>
      <w:tblStyleColBandSize w:val="1"/>
      <w:tblInd w:w="0" w:type="dxa"/>
      <w:tblBorders>
        <w:bottom w:val="single" w:color="000000" w:themeColor="accent6" w:sz="4" w:space="0"/>
        <w:insideH w:val="single" w:color="000000" w:themeColor="accent6" w:sz="4" w:space="0"/>
        <w:insideV w:val="single" w:color="000000" w:themeColor="accent6" w:sz="4" w:space="0"/>
      </w:tblBorders>
    </w:tblPr>
    <w:tcPr>
      <w:tcBorders/>
    </w:tcPr>
    <w:tblStylePr w:type="band1Horz">
      <w:rPr>
        <w:rFonts w:ascii="Arial" w:hAnsi="Arial"/>
        <w:color w:val="404040"/>
        <w:sz w:val="22"/>
      </w:rPr>
      <w:pPr>
        <w:pBdr/>
        <w:spacing/>
        <w:ind/>
      </w:pPr>
      <w:tblPr>
        <w:tblBorders/>
      </w:tblPr>
      <w:tcPr>
        <w:shd w:val="clear" w:color="ffffff" w:themeColor="accent6" w:themeTint="34" w:fill="fde9d8" w:themeFill="accent6" w:themeFillTint="34"/>
        <w:tcBorders/>
      </w:tcPr>
    </w:tblStylePr>
    <w:tblStylePr w:type="band1Vert">
      <w:rPr>
        <w:rFonts w:ascii="Arial" w:hAnsi="Arial"/>
        <w:color w:val="404040"/>
        <w:sz w:val="22"/>
      </w:rPr>
      <w:pPr>
        <w:pBdr/>
        <w:spacing/>
        <w:ind/>
      </w:pPr>
      <w:tblPr>
        <w:tblBorders/>
      </w:tblPr>
      <w:tcPr>
        <w:shd w:val="clear" w:color="ffffff" w:themeColor="accent6" w:themeTint="34" w:fill="fde9d8" w:themeFill="accent6"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6"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6"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69">
    <w:name w:val="Grid Table 3"/>
    <w:basedOn w:val="32"/>
    <w:uiPriority w:val="99"/>
    <w:pPr>
      <w:pBdr/>
      <w:spacing w:after="0" w:line="240" w:lineRule="auto"/>
      <w:ind/>
    </w:pPr>
    <w:tblPr>
      <w:tblStyleRowBandSize w:val="1"/>
      <w:tblStyleColBandSize w:val="1"/>
      <w:tblInd w:w="0" w:type="dxa"/>
      <w:tblBorders>
        <w:bottom w:val="single" w:color="000000" w:themeColor="text1" w:themeTint="95" w:sz="4" w:space="0"/>
        <w:insideH w:val="single" w:color="000000" w:themeColor="text1" w:themeTint="95" w:sz="4" w:space="0"/>
        <w:insideV w:val="single" w:color="000000" w:themeColor="text1" w:themeTint="95" w:sz="4" w:space="0"/>
      </w:tblBorders>
    </w:tblPr>
    <w:tcPr>
      <w:tcBorders/>
    </w:tcPr>
    <w:tblStylePr w:type="band1Horz">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1Vert">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0">
    <w:name w:val="Grid Table 3 - Accent 1"/>
    <w:basedOn w:val="32"/>
    <w:uiPriority w:val="99"/>
    <w:pPr>
      <w:pBdr/>
      <w:spacing w:after="0" w:line="240" w:lineRule="auto"/>
      <w:ind/>
    </w:pPr>
    <w:tblPr>
      <w:tblStyleRowBandSize w:val="1"/>
      <w:tblStyleColBandSize w:val="1"/>
      <w:tblInd w:w="0" w:type="dxa"/>
      <w:tblBorders>
        <w:bottom w:val="single" w:color="000000" w:themeColor="accent1" w:themeTint="EA" w:sz="4" w:space="0"/>
        <w:insideH w:val="single" w:color="000000" w:themeColor="accent1" w:themeTint="EA" w:sz="4" w:space="0"/>
        <w:insideV w:val="single" w:color="000000" w:themeColor="accent1" w:themeTint="EA" w:sz="4" w:space="0"/>
      </w:tblBorders>
    </w:tblPr>
    <w:tcPr>
      <w:tcBorders/>
    </w:tcPr>
    <w:tblStylePr w:type="band1Horz">
      <w:rPr>
        <w:rFonts w:ascii="Arial" w:hAnsi="Arial"/>
        <w:color w:val="404040"/>
        <w:sz w:val="22"/>
      </w:rPr>
      <w:pPr>
        <w:pBdr/>
        <w:spacing/>
        <w:ind/>
      </w:pPr>
      <w:tblPr>
        <w:tblBorders/>
      </w:tblPr>
      <w:tcPr>
        <w:shd w:val="clear" w:color="ffffff" w:themeColor="accent1" w:themeTint="34" w:fill="dae5f1" w:themeFill="accent1" w:themeFillTint="34"/>
        <w:tcBorders/>
      </w:tcPr>
    </w:tblStylePr>
    <w:tblStylePr w:type="band1Vert">
      <w:rPr>
        <w:rFonts w:ascii="Arial" w:hAnsi="Arial"/>
        <w:color w:val="404040"/>
        <w:sz w:val="22"/>
      </w:rPr>
      <w:pPr>
        <w:pBdr/>
        <w:spacing/>
        <w:ind/>
      </w:pPr>
      <w:tblPr>
        <w:tblBorders/>
      </w:tblPr>
      <w:tcPr>
        <w:shd w:val="clear" w:color="ffffff" w:themeColor="accent1" w:themeTint="34" w:fill="dae5f1" w:themeFill="accen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1">
    <w:name w:val="Grid Table 3 - Accent 2"/>
    <w:basedOn w:val="32"/>
    <w:uiPriority w:val="99"/>
    <w:pPr>
      <w:pBdr/>
      <w:spacing w:after="0" w:line="240" w:lineRule="auto"/>
      <w:ind/>
    </w:pPr>
    <w:tblPr>
      <w:tblStyleRowBandSize w:val="1"/>
      <w:tblStyleColBandSize w:val="1"/>
      <w:tblInd w:w="0" w:type="dxa"/>
      <w:tblBorders>
        <w:bottom w:val="single" w:color="000000" w:themeColor="accent2" w:themeTint="97" w:sz="4" w:space="0"/>
        <w:insideH w:val="single" w:color="000000" w:themeColor="accent2" w:themeTint="97" w:sz="4" w:space="0"/>
        <w:insideV w:val="single" w:color="000000" w:themeColor="accent2" w:themeTint="97" w:sz="4" w:space="0"/>
      </w:tblBorders>
    </w:tblPr>
    <w:tcPr>
      <w:tcBorders/>
    </w:tcPr>
    <w:tblStylePr w:type="band1Horz">
      <w:rPr>
        <w:rFonts w:ascii="Arial" w:hAnsi="Arial"/>
        <w:color w:val="404040"/>
        <w:sz w:val="22"/>
      </w:rPr>
      <w:pPr>
        <w:pBdr/>
        <w:spacing/>
        <w:ind/>
      </w:pPr>
      <w:tblPr>
        <w:tblBorders/>
      </w:tblPr>
      <w:tcPr>
        <w:shd w:val="clear" w:color="ffffff" w:themeColor="accent2" w:themeTint="32" w:fill="f2dcdb" w:themeFill="accent2" w:themeFillTint="32"/>
        <w:tcBorders/>
      </w:tcPr>
    </w:tblStylePr>
    <w:tblStylePr w:type="band1Vert">
      <w:rPr>
        <w:rFonts w:ascii="Arial" w:hAnsi="Arial"/>
        <w:color w:val="404040"/>
        <w:sz w:val="22"/>
      </w:rPr>
      <w:pPr>
        <w:pBdr/>
        <w:spacing/>
        <w:ind/>
      </w:pPr>
      <w:tblPr>
        <w:tblBorders/>
      </w:tblPr>
      <w:tcPr>
        <w:shd w:val="clear" w:color="ffffff" w:themeColor="accent2" w:themeTint="32" w:fill="f2dcdb" w:themeFill="accent2" w:themeFillTint="32"/>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2">
    <w:name w:val="Grid Table 3 - Accent 3"/>
    <w:basedOn w:val="32"/>
    <w:uiPriority w:val="99"/>
    <w:pPr>
      <w:pBdr/>
      <w:spacing w:after="0" w:line="240" w:lineRule="auto"/>
      <w:ind/>
    </w:pPr>
    <w:tblPr>
      <w:tblStyleRowBandSize w:val="1"/>
      <w:tblStyleColBandSize w:val="1"/>
      <w:tblInd w:w="0" w:type="dxa"/>
      <w:tblBorders>
        <w:bottom w:val="single" w:color="000000" w:themeColor="accent3" w:themeTint="FE" w:sz="4" w:space="0"/>
        <w:insideH w:val="single" w:color="000000" w:themeColor="accent3" w:themeTint="FE" w:sz="4" w:space="0"/>
        <w:insideV w:val="single" w:color="000000" w:themeColor="accent3" w:themeTint="FE" w:sz="4" w:space="0"/>
      </w:tblBorders>
    </w:tblPr>
    <w:tcPr>
      <w:tcBorders/>
    </w:tcPr>
    <w:tblStylePr w:type="band1Horz">
      <w:rPr>
        <w:rFonts w:ascii="Arial" w:hAnsi="Arial"/>
        <w:color w:val="404040"/>
        <w:sz w:val="22"/>
      </w:rPr>
      <w:pPr>
        <w:pBdr/>
        <w:spacing/>
        <w:ind/>
      </w:pPr>
      <w:tblPr>
        <w:tblBorders/>
      </w:tblPr>
      <w:tcPr>
        <w:shd w:val="clear" w:color="ffffff" w:themeColor="accent3" w:themeTint="34" w:fill="eaf0dd" w:themeFill="accent3" w:themeFillTint="34"/>
        <w:tcBorders/>
      </w:tcPr>
    </w:tblStylePr>
    <w:tblStylePr w:type="band1Vert">
      <w:rPr>
        <w:rFonts w:ascii="Arial" w:hAnsi="Arial"/>
        <w:color w:val="404040"/>
        <w:sz w:val="22"/>
      </w:rPr>
      <w:pPr>
        <w:pBdr/>
        <w:spacing/>
        <w:ind/>
      </w:pPr>
      <w:tblPr>
        <w:tblBorders/>
      </w:tblPr>
      <w:tcPr>
        <w:shd w:val="clear" w:color="ffffff" w:themeColor="accent3" w:themeTint="34" w:fill="eaf0dd" w:themeFill="accent3"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3">
    <w:name w:val="Grid Table 3 - Accent 4"/>
    <w:basedOn w:val="32"/>
    <w:uiPriority w:val="99"/>
    <w:pPr>
      <w:pBdr/>
      <w:spacing w:after="0" w:line="240" w:lineRule="auto"/>
      <w:ind/>
    </w:pPr>
    <w:tblPr>
      <w:tblStyleRowBandSize w:val="1"/>
      <w:tblStyleColBandSize w:val="1"/>
      <w:tblInd w:w="0" w:type="dxa"/>
      <w:tblBorders>
        <w:bottom w:val="single" w:color="000000" w:themeColor="accent4" w:themeTint="9A" w:sz="4" w:space="0"/>
        <w:insideH w:val="single" w:color="000000" w:themeColor="accent4" w:themeTint="9A" w:sz="4" w:space="0"/>
        <w:insideV w:val="single" w:color="000000" w:themeColor="accent4" w:themeTint="9A" w:sz="4" w:space="0"/>
      </w:tblBorders>
    </w:tblPr>
    <w:tcPr>
      <w:tcBorders/>
    </w:tcPr>
    <w:tblStylePr w:type="band1Horz">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1Vert">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4">
    <w:name w:val="Grid Table 3 - Accent 5"/>
    <w:basedOn w:val="32"/>
    <w:uiPriority w:val="99"/>
    <w:pPr>
      <w:pBdr/>
      <w:spacing w:after="0" w:line="240" w:lineRule="auto"/>
      <w:ind/>
    </w:pPr>
    <w:tblPr>
      <w:tblStyleRowBandSize w:val="1"/>
      <w:tblStyleColBandSize w:val="1"/>
      <w:tblInd w:w="0" w:type="dxa"/>
      <w:tblBorders>
        <w:bottom w:val="single" w:color="000000" w:themeColor="accent5" w:sz="4" w:space="0"/>
        <w:insideH w:val="single" w:color="000000" w:themeColor="accent5" w:sz="4" w:space="0"/>
        <w:insideV w:val="single" w:color="000000" w:themeColor="accent5" w:sz="4" w:space="0"/>
      </w:tblBorders>
    </w:tblPr>
    <w:tcPr>
      <w:tcBorders/>
    </w:tcPr>
    <w:tblStylePr w:type="band1Horz">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1Vert">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5">
    <w:name w:val="Grid Table 3 - Accent 6"/>
    <w:basedOn w:val="32"/>
    <w:uiPriority w:val="99"/>
    <w:pPr>
      <w:pBdr/>
      <w:spacing w:after="0" w:line="240" w:lineRule="auto"/>
      <w:ind/>
    </w:pPr>
    <w:tblPr>
      <w:tblStyleRowBandSize w:val="1"/>
      <w:tblStyleColBandSize w:val="1"/>
      <w:tblInd w:w="0" w:type="dxa"/>
      <w:tblBorders>
        <w:bottom w:val="single" w:color="000000" w:themeColor="accent6" w:sz="4" w:space="0"/>
        <w:insideH w:val="single" w:color="000000" w:themeColor="accent6" w:sz="4" w:space="0"/>
        <w:insideV w:val="single" w:color="000000" w:themeColor="accent6" w:sz="4" w:space="0"/>
      </w:tblBorders>
    </w:tblPr>
    <w:tcPr>
      <w:tcBorders/>
    </w:tcPr>
    <w:tblStylePr w:type="band1Horz">
      <w:rPr>
        <w:rFonts w:ascii="Arial" w:hAnsi="Arial"/>
        <w:color w:val="404040"/>
        <w:sz w:val="22"/>
      </w:rPr>
      <w:pPr>
        <w:pBdr/>
        <w:spacing/>
        <w:ind/>
      </w:pPr>
      <w:tblPr>
        <w:tblBorders/>
      </w:tblPr>
      <w:tcPr>
        <w:shd w:val="clear" w:color="ffffff" w:themeColor="accent6" w:themeTint="34" w:fill="fde9d8" w:themeFill="accent6" w:themeFillTint="34"/>
        <w:tcBorders/>
      </w:tcPr>
    </w:tblStylePr>
    <w:tblStylePr w:type="band1Vert">
      <w:rPr>
        <w:rFonts w:ascii="Arial" w:hAnsi="Arial"/>
        <w:color w:val="404040"/>
        <w:sz w:val="22"/>
      </w:rPr>
      <w:pPr>
        <w:pBdr/>
        <w:spacing/>
        <w:ind/>
      </w:pPr>
      <w:tblPr>
        <w:tblBorders/>
      </w:tblPr>
      <w:tcPr>
        <w:shd w:val="clear" w:color="ffffff" w:themeColor="accent6" w:themeTint="34" w:fill="fde9d8" w:themeFill="accent6"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6">
    <w:name w:val="Grid Table 4"/>
    <w:basedOn w:val="32"/>
    <w:uiPriority w:val="59"/>
    <w:pPr>
      <w:pBdr/>
      <w:spacing w:after="0" w:line="240" w:lineRule="auto"/>
      <w:ind/>
    </w:pPr>
    <w:tblPr>
      <w:tblStyleRowBandSize w:val="1"/>
      <w:tblStyleColBandSize w:val="1"/>
      <w:tblInd w:w="0" w:type="dxa"/>
      <w:tblBorders>
        <w:top w:val="single" w:color="000000" w:themeColor="text1" w:themeTint="90" w:sz="4" w:space="0"/>
        <w:left w:val="single" w:color="000000" w:themeColor="text1" w:themeTint="90" w:sz="4" w:space="0"/>
        <w:bottom w:val="single" w:color="000000" w:themeColor="text1" w:themeTint="90" w:sz="4" w:space="0"/>
        <w:right w:val="single" w:color="000000" w:themeColor="text1" w:themeTint="90" w:sz="4" w:space="0"/>
        <w:insideH w:val="single" w:color="000000" w:themeColor="text1" w:themeTint="90" w:sz="4" w:space="0"/>
        <w:insideV w:val="single" w:color="000000" w:themeColor="text1" w:themeTint="90" w:sz="4" w:space="0"/>
      </w:tblBorders>
    </w:tblPr>
    <w:tcPr>
      <w:tcBorders/>
    </w:tcPr>
    <w:tblStylePr w:type="band1Horz">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1Vert">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text1" w:fill="000000" w:themeFill="text1"/>
        <w:tcBorders>
          <w:top w:val="single" w:color="000000" w:themeColor="text1" w:sz="4" w:space="0"/>
          <w:left w:val="single" w:color="000000" w:themeColor="text1" w:sz="4" w:space="0"/>
          <w:bottom w:val="single" w:color="000000" w:themeColor="text1" w:sz="4" w:space="0"/>
          <w:right w:val="single" w:color="000000" w:themeColor="text1"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tex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7">
    <w:name w:val="Grid Table 4 - Accent 1"/>
    <w:basedOn w:val="32"/>
    <w:uiPriority w:val="59"/>
    <w:pPr>
      <w:pBdr/>
      <w:spacing w:after="0" w:line="240" w:lineRule="auto"/>
      <w:ind/>
    </w:pPr>
    <w:tblPr>
      <w:tblStyleRowBandSize w:val="1"/>
      <w:tblStyleColBandSize w:val="1"/>
      <w:tblInd w:w="0" w:type="dxa"/>
      <w:tblBorders>
        <w:top w:val="single" w:color="000000" w:themeColor="accent1" w:themeTint="90" w:sz="4" w:space="0"/>
        <w:left w:val="single" w:color="000000" w:themeColor="accent1" w:themeTint="90" w:sz="4" w:space="0"/>
        <w:bottom w:val="single" w:color="000000" w:themeColor="accent1" w:themeTint="90" w:sz="4" w:space="0"/>
        <w:right w:val="single" w:color="000000" w:themeColor="accent1" w:themeTint="90" w:sz="4" w:space="0"/>
        <w:insideH w:val="single" w:color="000000" w:themeColor="accent1" w:themeTint="90" w:sz="4" w:space="0"/>
        <w:insideV w:val="single" w:color="000000" w:themeColor="accent1" w:themeTint="90" w:sz="4" w:space="0"/>
      </w:tblBorders>
    </w:tblPr>
    <w:tcPr>
      <w:tcBorders/>
    </w:tcPr>
    <w:tblStylePr w:type="band1Horz">
      <w:rPr>
        <w:rFonts w:ascii="Arial" w:hAnsi="Arial"/>
        <w:color w:val="404040"/>
        <w:sz w:val="22"/>
      </w:rPr>
      <w:pPr>
        <w:pBdr/>
        <w:spacing/>
        <w:ind/>
      </w:pPr>
      <w:tblPr>
        <w:tblBorders/>
      </w:tblPr>
      <w:tcPr>
        <w:shd w:val="clear" w:color="ffffff" w:themeColor="accent1" w:themeTint="32" w:fill="dce6f1" w:themeFill="accent1" w:themeFillTint="32"/>
        <w:tcBorders/>
      </w:tcPr>
    </w:tblStylePr>
    <w:tblStylePr w:type="band1Vert">
      <w:rPr>
        <w:rFonts w:ascii="Arial" w:hAnsi="Arial"/>
        <w:color w:val="404040"/>
        <w:sz w:val="22"/>
      </w:rPr>
      <w:pPr>
        <w:pBdr/>
        <w:spacing/>
        <w:ind/>
      </w:pPr>
      <w:tblPr>
        <w:tblBorders/>
      </w:tblPr>
      <w:tcPr>
        <w:shd w:val="clear" w:color="ffffff" w:themeColor="accent1" w:themeTint="32" w:fill="dce6f1" w:themeFill="accent1" w:themeFillTint="32"/>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1" w:themeTint="EA" w:fill="5d8dc2" w:themeFill="accent1" w:themeFillTint="EA"/>
        <w:tcBorders>
          <w:top w:val="single" w:color="000000" w:themeColor="accent1" w:themeTint="EA" w:sz="4" w:space="0"/>
          <w:left w:val="single" w:color="000000" w:themeColor="accent1" w:themeTint="EA" w:sz="4" w:space="0"/>
          <w:bottom w:val="single" w:color="000000" w:themeColor="accent1" w:themeTint="EA" w:sz="4" w:space="0"/>
          <w:right w:val="single" w:color="000000" w:themeColor="accent1" w:themeTint="EA"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1" w:themeTint="EA"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8">
    <w:name w:val="Grid Table 4 - Accent 2"/>
    <w:basedOn w:val="32"/>
    <w:uiPriority w:val="59"/>
    <w:pPr>
      <w:pBdr/>
      <w:spacing w:after="0" w:line="240" w:lineRule="auto"/>
      <w:ind/>
    </w:pPr>
    <w:tblPr>
      <w:tblStyleRowBandSize w:val="1"/>
      <w:tblStyleColBandSize w:val="1"/>
      <w:tblInd w:w="0" w:type="dxa"/>
      <w:tblBorders>
        <w:top w:val="single" w:color="000000" w:themeColor="accent2" w:themeTint="90" w:sz="4" w:space="0"/>
        <w:left w:val="single" w:color="000000" w:themeColor="accent2" w:themeTint="90" w:sz="4" w:space="0"/>
        <w:bottom w:val="single" w:color="000000" w:themeColor="accent2" w:themeTint="90" w:sz="4" w:space="0"/>
        <w:right w:val="single" w:color="000000" w:themeColor="accent2" w:themeTint="90" w:sz="4" w:space="0"/>
        <w:insideH w:val="single" w:color="000000" w:themeColor="accent2" w:themeTint="90" w:sz="4" w:space="0"/>
        <w:insideV w:val="single" w:color="000000" w:themeColor="accent2" w:themeTint="90" w:sz="4" w:space="0"/>
      </w:tblBorders>
    </w:tblPr>
    <w:tcPr>
      <w:tcBorders/>
    </w:tcPr>
    <w:tblStylePr w:type="band1Horz">
      <w:rPr>
        <w:rFonts w:ascii="Arial" w:hAnsi="Arial"/>
        <w:color w:val="404040"/>
        <w:sz w:val="22"/>
      </w:rPr>
      <w:pPr>
        <w:pBdr/>
        <w:spacing/>
        <w:ind/>
      </w:pPr>
      <w:tblPr>
        <w:tblBorders/>
      </w:tblPr>
      <w:tcPr>
        <w:shd w:val="clear" w:color="ffffff" w:themeColor="accent2" w:themeTint="32" w:fill="f2dcdb" w:themeFill="accent2" w:themeFillTint="32"/>
        <w:tcBorders/>
      </w:tcPr>
    </w:tblStylePr>
    <w:tblStylePr w:type="band1Vert">
      <w:rPr>
        <w:rFonts w:ascii="Arial" w:hAnsi="Arial"/>
        <w:color w:val="404040"/>
        <w:sz w:val="22"/>
      </w:rPr>
      <w:pPr>
        <w:pBdr/>
        <w:spacing/>
        <w:ind/>
      </w:pPr>
      <w:tblPr>
        <w:tblBorders/>
      </w:tblPr>
      <w:tcPr>
        <w:shd w:val="clear" w:color="ffffff" w:themeColor="accent2" w:themeTint="32" w:fill="f2dcdb" w:themeFill="accent2" w:themeFillTint="32"/>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2" w:themeTint="97" w:fill="d99694" w:themeFill="accent2" w:themeFillTint="97"/>
        <w:tcBorders>
          <w:top w:val="single" w:color="000000" w:themeColor="accent2" w:themeTint="97" w:sz="4" w:space="0"/>
          <w:left w:val="single" w:color="000000" w:themeColor="accent2" w:themeTint="97" w:sz="4" w:space="0"/>
          <w:bottom w:val="single" w:color="000000" w:themeColor="accent2" w:themeTint="97" w:sz="4" w:space="0"/>
          <w:right w:val="single" w:color="000000" w:themeColor="accent2" w:themeTint="97"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2" w:themeTint="97"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9">
    <w:name w:val="Grid Table 4 - Accent 3"/>
    <w:basedOn w:val="32"/>
    <w:uiPriority w:val="59"/>
    <w:pPr>
      <w:pBdr/>
      <w:spacing w:after="0" w:line="240" w:lineRule="auto"/>
      <w:ind/>
    </w:pPr>
    <w:tblPr>
      <w:tblStyleRowBandSize w:val="1"/>
      <w:tblStyleColBandSize w:val="1"/>
      <w:tblInd w:w="0" w:type="dxa"/>
      <w:tblBorders>
        <w:top w:val="single" w:color="000000" w:themeColor="accent3" w:themeTint="90" w:sz="4" w:space="0"/>
        <w:left w:val="single" w:color="000000" w:themeColor="accent3" w:themeTint="90" w:sz="4" w:space="0"/>
        <w:bottom w:val="single" w:color="000000" w:themeColor="accent3" w:themeTint="90" w:sz="4" w:space="0"/>
        <w:right w:val="single" w:color="000000" w:themeColor="accent3" w:themeTint="90" w:sz="4" w:space="0"/>
        <w:insideH w:val="single" w:color="000000" w:themeColor="accent3" w:themeTint="90" w:sz="4" w:space="0"/>
        <w:insideV w:val="single" w:color="000000" w:themeColor="accent3" w:themeTint="90" w:sz="4" w:space="0"/>
      </w:tblBorders>
    </w:tblPr>
    <w:tcPr>
      <w:tcBorders/>
    </w:tcPr>
    <w:tblStylePr w:type="band1Horz">
      <w:rPr>
        <w:rFonts w:ascii="Arial" w:hAnsi="Arial"/>
        <w:color w:val="404040"/>
        <w:sz w:val="22"/>
      </w:rPr>
      <w:pPr>
        <w:pBdr/>
        <w:spacing/>
        <w:ind/>
      </w:pPr>
      <w:tblPr>
        <w:tblBorders/>
      </w:tblPr>
      <w:tcPr>
        <w:shd w:val="clear" w:color="ffffff" w:themeColor="accent3" w:themeTint="34" w:fill="eaf0dd" w:themeFill="accent3" w:themeFillTint="34"/>
        <w:tcBorders/>
      </w:tcPr>
    </w:tblStylePr>
    <w:tblStylePr w:type="band1Vert">
      <w:rPr>
        <w:rFonts w:ascii="Arial" w:hAnsi="Arial"/>
        <w:color w:val="404040"/>
        <w:sz w:val="22"/>
      </w:rPr>
      <w:pPr>
        <w:pBdr/>
        <w:spacing/>
        <w:ind/>
      </w:pPr>
      <w:tblPr>
        <w:tblBorders/>
      </w:tblPr>
      <w:tcPr>
        <w:shd w:val="clear" w:color="ffffff" w:themeColor="accent3" w:themeTint="34" w:fill="eaf0dd" w:themeFill="accent3"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3" w:themeTint="FE" w:fill="9bba59" w:themeFill="accent3" w:themeFillTint="FE"/>
        <w:tcBorders>
          <w:top w:val="single" w:color="000000" w:themeColor="accent3" w:themeTint="FE" w:sz="4" w:space="0"/>
          <w:left w:val="single" w:color="000000" w:themeColor="accent3" w:themeTint="FE" w:sz="4" w:space="0"/>
          <w:bottom w:val="single" w:color="000000" w:themeColor="accent3" w:themeTint="FE" w:sz="4" w:space="0"/>
          <w:right w:val="single" w:color="000000" w:themeColor="accent3" w:themeTint="FE"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3" w:themeTint="FE"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0">
    <w:name w:val="Grid Table 4 - Accent 4"/>
    <w:basedOn w:val="32"/>
    <w:uiPriority w:val="59"/>
    <w:pPr>
      <w:pBdr/>
      <w:spacing w:after="0" w:line="240" w:lineRule="auto"/>
      <w:ind/>
    </w:pPr>
    <w:tblPr>
      <w:tblStyleRowBandSize w:val="1"/>
      <w:tblStyleColBandSize w:val="1"/>
      <w:tblInd w:w="0" w:type="dxa"/>
      <w:tblBorders>
        <w:top w:val="single" w:color="000000" w:themeColor="accent4" w:themeTint="90" w:sz="4" w:space="0"/>
        <w:left w:val="single" w:color="000000" w:themeColor="accent4" w:themeTint="90" w:sz="4" w:space="0"/>
        <w:bottom w:val="single" w:color="000000" w:themeColor="accent4" w:themeTint="90" w:sz="4" w:space="0"/>
        <w:right w:val="single" w:color="000000" w:themeColor="accent4" w:themeTint="90" w:sz="4" w:space="0"/>
        <w:insideH w:val="single" w:color="000000" w:themeColor="accent4" w:themeTint="90" w:sz="4" w:space="0"/>
        <w:insideV w:val="single" w:color="000000" w:themeColor="accent4" w:themeTint="90" w:sz="4" w:space="0"/>
      </w:tblBorders>
    </w:tblPr>
    <w:tcPr>
      <w:tcBorders/>
    </w:tcPr>
    <w:tblStylePr w:type="band1Horz">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1Vert">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4" w:themeTint="9A" w:fill="b2a1c6" w:themeFill="accent4" w:themeFillTint="9A"/>
        <w:tcBorders>
          <w:top w:val="single" w:color="000000" w:themeColor="accent4" w:themeTint="9A" w:sz="4" w:space="0"/>
          <w:left w:val="single" w:color="000000" w:themeColor="accent4" w:themeTint="9A" w:sz="4" w:space="0"/>
          <w:bottom w:val="single" w:color="000000" w:themeColor="accent4" w:themeTint="9A" w:sz="4" w:space="0"/>
          <w:right w:val="single" w:color="000000" w:themeColor="accent4" w:themeTint="9A"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4" w:themeTint="9A"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1">
    <w:name w:val="Grid Table 4 - Accent 5"/>
    <w:basedOn w:val="32"/>
    <w:uiPriority w:val="59"/>
    <w:pPr>
      <w:pBdr/>
      <w:spacing w:after="0" w:line="240" w:lineRule="auto"/>
      <w:ind/>
    </w:pPr>
    <w:tblPr>
      <w:tblStyleRowBandSize w:val="1"/>
      <w:tblStyleColBandSize w:val="1"/>
      <w:tblInd w:w="0" w:type="dxa"/>
      <w:tblBorders>
        <w:top w:val="single" w:color="000000" w:themeColor="accent5" w:themeTint="90" w:sz="4" w:space="0"/>
        <w:left w:val="single" w:color="000000" w:themeColor="accent5" w:themeTint="90" w:sz="4" w:space="0"/>
        <w:bottom w:val="single" w:color="000000" w:themeColor="accent5" w:themeTint="90" w:sz="4" w:space="0"/>
        <w:right w:val="single" w:color="000000" w:themeColor="accent5" w:themeTint="90" w:sz="4" w:space="0"/>
        <w:insideH w:val="single" w:color="000000" w:themeColor="accent5" w:themeTint="90" w:sz="4" w:space="0"/>
        <w:insideV w:val="single" w:color="000000" w:themeColor="accent5" w:themeTint="90" w:sz="4" w:space="0"/>
      </w:tblBorders>
    </w:tblPr>
    <w:tcPr>
      <w:tcBorders/>
    </w:tcPr>
    <w:tblStylePr w:type="band1Horz">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1Vert">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5" w:fill="4bacc6" w:themeFill="accent5"/>
        <w:tcBorders>
          <w:top w:val="single" w:color="000000" w:themeColor="accent5" w:sz="4" w:space="0"/>
          <w:left w:val="single" w:color="000000" w:themeColor="accent5" w:sz="4" w:space="0"/>
          <w:bottom w:val="single" w:color="000000" w:themeColor="accent5" w:sz="4" w:space="0"/>
          <w:right w:val="single" w:color="000000" w:themeColor="accent5"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5"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2">
    <w:name w:val="Grid Table 4 - Accent 6"/>
    <w:basedOn w:val="32"/>
    <w:uiPriority w:val="59"/>
    <w:pPr>
      <w:pBdr/>
      <w:spacing w:after="0" w:line="240" w:lineRule="auto"/>
      <w:ind/>
    </w:pPr>
    <w:tblPr>
      <w:tblStyleRowBandSize w:val="1"/>
      <w:tblStyleColBandSize w:val="1"/>
      <w:tblInd w:w="0" w:type="dxa"/>
      <w:tblBorders>
        <w:top w:val="single" w:color="000000" w:themeColor="accent6" w:themeTint="90" w:sz="4" w:space="0"/>
        <w:left w:val="single" w:color="000000" w:themeColor="accent6" w:themeTint="90" w:sz="4" w:space="0"/>
        <w:bottom w:val="single" w:color="000000" w:themeColor="accent6" w:themeTint="90" w:sz="4" w:space="0"/>
        <w:right w:val="single" w:color="000000" w:themeColor="accent6" w:themeTint="90" w:sz="4" w:space="0"/>
        <w:insideH w:val="single" w:color="000000" w:themeColor="accent6" w:themeTint="90" w:sz="4" w:space="0"/>
        <w:insideV w:val="single" w:color="000000" w:themeColor="accent6" w:themeTint="90" w:sz="4" w:space="0"/>
      </w:tblBorders>
    </w:tblPr>
    <w:tcPr>
      <w:tcBorders/>
    </w:tcPr>
    <w:tblStylePr w:type="band1Horz">
      <w:rPr>
        <w:rFonts w:ascii="Arial" w:hAnsi="Arial"/>
        <w:color w:val="404040"/>
        <w:sz w:val="22"/>
      </w:rPr>
      <w:pPr>
        <w:pBdr/>
        <w:spacing/>
        <w:ind/>
      </w:pPr>
      <w:tblPr>
        <w:tblBorders/>
      </w:tblPr>
      <w:tcPr>
        <w:shd w:val="clear" w:color="ffffff" w:themeColor="accent6" w:themeTint="34" w:fill="fde9d8" w:themeFill="accent6" w:themeFillTint="34"/>
        <w:tcBorders/>
      </w:tcPr>
    </w:tblStylePr>
    <w:tblStylePr w:type="band1Vert">
      <w:rPr>
        <w:rFonts w:ascii="Arial" w:hAnsi="Arial"/>
        <w:color w:val="404040"/>
        <w:sz w:val="22"/>
      </w:rPr>
      <w:pPr>
        <w:pBdr/>
        <w:spacing/>
        <w:ind/>
      </w:pPr>
      <w:tblPr>
        <w:tblBorders/>
      </w:tblPr>
      <w:tcPr>
        <w:shd w:val="clear" w:color="ffffff" w:themeColor="accent6" w:themeTint="34" w:fill="fde9d8" w:themeFill="accent6"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6" w:fill="f79646" w:themeFill="accent6"/>
        <w:tcBorders>
          <w:top w:val="single" w:color="000000" w:themeColor="accent6" w:sz="4" w:space="0"/>
          <w:left w:val="single" w:color="000000" w:themeColor="accent6" w:sz="4" w:space="0"/>
          <w:bottom w:val="single" w:color="000000" w:themeColor="accent6" w:sz="4" w:space="0"/>
          <w:right w:val="single" w:color="000000" w:themeColor="accent6"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6"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3">
    <w:name w:val="Grid Table 5 Dark"/>
    <w:basedOn w:val="32"/>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text1" w:themeTint="40" w:fill="bfbfbf" w:themeFill="text1" w:themeFillTint="40"/>
    </w:tblPr>
    <w:tcPr>
      <w:tcBorders/>
    </w:tcPr>
    <w:tblStylePr w:type="band1Horz">
      <w:pPr>
        <w:pBdr/>
        <w:spacing/>
        <w:ind/>
      </w:pPr>
      <w:tblPr>
        <w:tblBorders/>
      </w:tblPr>
      <w:tcPr>
        <w:shd w:val="clear" w:color="ffffff" w:themeColor="text1" w:themeTint="75" w:fill="8a8a8a" w:themeFill="text1" w:themeFillTint="75"/>
        <w:tcBorders/>
      </w:tcPr>
    </w:tblStylePr>
    <w:tblStylePr w:type="band1Vert">
      <w:pPr>
        <w:pBdr/>
        <w:spacing/>
        <w:ind/>
      </w:pPr>
      <w:tblPr>
        <w:tblBorders/>
      </w:tblPr>
      <w:tcPr>
        <w:shd w:val="clear" w:color="ffffff" w:themeColor="text1" w:themeTint="75" w:fill="8a8a8a" w:themeFill="text1"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text1" w:fill="000000" w:themeFill="text1"/>
        <w:tcBorders/>
      </w:tcPr>
    </w:tblStylePr>
    <w:tblStylePr w:type="firstRow">
      <w:rPr>
        <w:rFonts w:ascii="Arial" w:hAnsi="Arial"/>
        <w:b/>
        <w:color w:val="ffffff"/>
        <w:sz w:val="22"/>
      </w:rPr>
      <w:pPr>
        <w:pBdr/>
        <w:spacing/>
        <w:ind/>
      </w:pPr>
      <w:tblPr>
        <w:tblBorders/>
      </w:tblPr>
      <w:tcPr>
        <w:shd w:val="clear" w:color="ffffff" w:themeColor="text1" w:fill="000000" w:themeFill="text1"/>
        <w:tcBorders/>
      </w:tcPr>
    </w:tblStylePr>
    <w:tblStylePr w:type="lastCol">
      <w:rPr>
        <w:rFonts w:ascii="Arial" w:hAnsi="Arial"/>
        <w:b/>
        <w:color w:val="ffffff"/>
        <w:sz w:val="22"/>
      </w:rPr>
      <w:pPr>
        <w:pBdr/>
        <w:spacing/>
        <w:ind/>
      </w:pPr>
      <w:tblPr>
        <w:tblBorders/>
      </w:tblPr>
      <w:tcPr>
        <w:shd w:val="clear" w:color="ffffff" w:themeColor="text1" w:fill="000000" w:themeFill="text1"/>
        <w:tcBorders/>
      </w:tcPr>
    </w:tblStylePr>
    <w:tblStylePr w:type="lastRow">
      <w:rPr>
        <w:rFonts w:ascii="Arial" w:hAnsi="Arial"/>
        <w:b/>
        <w:color w:val="ffffff"/>
        <w:sz w:val="22"/>
      </w:rPr>
      <w:pPr>
        <w:pBdr/>
        <w:spacing/>
        <w:ind/>
      </w:pPr>
      <w:tblPr>
        <w:tblBorders/>
      </w:tblPr>
      <w:tcPr>
        <w:shd w:val="clear" w:color="ffffff" w:themeColor="text1" w:fill="000000" w:themeFill="text1"/>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
    <w:name w:val="Grid Table 5 Dark- Accent 1"/>
    <w:basedOn w:val="32"/>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1" w:themeTint="34" w:fill="dae5f1" w:themeFill="accent1" w:themeFillTint="34"/>
    </w:tblPr>
    <w:tcPr>
      <w:tcBorders/>
    </w:tcPr>
    <w:tblStylePr w:type="band1Horz">
      <w:pPr>
        <w:pBdr/>
        <w:spacing/>
        <w:ind/>
      </w:pPr>
      <w:tblPr>
        <w:tblBorders/>
      </w:tblPr>
      <w:tcPr>
        <w:shd w:val="clear" w:color="ffffff" w:themeColor="accent1" w:themeTint="75" w:fill="adc5e0" w:themeFill="accent1" w:themeFillTint="75"/>
        <w:tcBorders/>
      </w:tcPr>
    </w:tblStylePr>
    <w:tblStylePr w:type="band1Vert">
      <w:pPr>
        <w:pBdr/>
        <w:spacing/>
        <w:ind/>
      </w:pPr>
      <w:tblPr>
        <w:tblBorders/>
      </w:tblPr>
      <w:tcPr>
        <w:shd w:val="clear" w:color="ffffff" w:themeColor="accent1" w:themeTint="75" w:fill="adc5e0" w:themeFill="accent1"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1" w:fill="4f81bd" w:themeFill="accent1"/>
        <w:tcBorders/>
      </w:tcPr>
    </w:tblStylePr>
    <w:tblStylePr w:type="firstRow">
      <w:rPr>
        <w:rFonts w:ascii="Arial" w:hAnsi="Arial"/>
        <w:b/>
        <w:color w:val="ffffff"/>
        <w:sz w:val="22"/>
      </w:rPr>
      <w:pPr>
        <w:pBdr/>
        <w:spacing/>
        <w:ind/>
      </w:pPr>
      <w:tblPr>
        <w:tblBorders/>
      </w:tblPr>
      <w:tcPr>
        <w:shd w:val="clear" w:color="ffffff" w:themeColor="accent1" w:fill="4f81bd" w:themeFill="accent1"/>
        <w:tcBorders/>
      </w:tcPr>
    </w:tblStylePr>
    <w:tblStylePr w:type="lastCol">
      <w:rPr>
        <w:rFonts w:ascii="Arial" w:hAnsi="Arial"/>
        <w:b/>
        <w:color w:val="ffffff"/>
        <w:sz w:val="22"/>
      </w:rPr>
      <w:pPr>
        <w:pBdr/>
        <w:spacing/>
        <w:ind/>
      </w:pPr>
      <w:tblPr>
        <w:tblBorders/>
      </w:tblPr>
      <w:tcPr>
        <w:shd w:val="clear" w:color="ffffff" w:themeColor="accent1" w:fill="4f81bd" w:themeFill="accent1"/>
        <w:tcBorders/>
      </w:tcPr>
    </w:tblStylePr>
    <w:tblStylePr w:type="lastRow">
      <w:rPr>
        <w:rFonts w:ascii="Arial" w:hAnsi="Arial"/>
        <w:b/>
        <w:color w:val="ffffff"/>
        <w:sz w:val="22"/>
      </w:rPr>
      <w:pPr>
        <w:pBdr/>
        <w:spacing/>
        <w:ind/>
      </w:pPr>
      <w:tblPr>
        <w:tblBorders/>
      </w:tblPr>
      <w:tcPr>
        <w:shd w:val="clear" w:color="ffffff" w:themeColor="accent1" w:fill="4f81bd" w:themeFill="accent1"/>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
    <w:name w:val="Grid Table 5 Dark - Accent 2"/>
    <w:basedOn w:val="32"/>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2" w:themeTint="32" w:fill="f2dcdb" w:themeFill="accent2" w:themeFillTint="32"/>
    </w:tblPr>
    <w:tcPr>
      <w:tcBorders/>
    </w:tcPr>
    <w:tblStylePr w:type="band1Horz">
      <w:pPr>
        <w:pBdr/>
        <w:spacing/>
        <w:ind/>
      </w:pPr>
      <w:tblPr>
        <w:tblBorders/>
      </w:tblPr>
      <w:tcPr>
        <w:shd w:val="clear" w:color="ffffff" w:themeColor="accent2" w:themeTint="75" w:fill="e1adac" w:themeFill="accent2" w:themeFillTint="75"/>
        <w:tcBorders/>
      </w:tcPr>
    </w:tblStylePr>
    <w:tblStylePr w:type="band1Vert">
      <w:pPr>
        <w:pBdr/>
        <w:spacing/>
        <w:ind/>
      </w:pPr>
      <w:tblPr>
        <w:tblBorders/>
      </w:tblPr>
      <w:tcPr>
        <w:shd w:val="clear" w:color="ffffff" w:themeColor="accent2" w:themeTint="75" w:fill="e1adac" w:themeFill="accent2"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2" w:fill="c0504d" w:themeFill="accent2"/>
        <w:tcBorders/>
      </w:tcPr>
    </w:tblStylePr>
    <w:tblStylePr w:type="firstRow">
      <w:rPr>
        <w:rFonts w:ascii="Arial" w:hAnsi="Arial"/>
        <w:b/>
        <w:color w:val="ffffff"/>
        <w:sz w:val="22"/>
      </w:rPr>
      <w:pPr>
        <w:pBdr/>
        <w:spacing/>
        <w:ind/>
      </w:pPr>
      <w:tblPr>
        <w:tblBorders/>
      </w:tblPr>
      <w:tcPr>
        <w:shd w:val="clear" w:color="ffffff" w:themeColor="accent2" w:fill="c0504d" w:themeFill="accent2"/>
        <w:tcBorders/>
      </w:tcPr>
    </w:tblStylePr>
    <w:tblStylePr w:type="lastCol">
      <w:rPr>
        <w:rFonts w:ascii="Arial" w:hAnsi="Arial"/>
        <w:b/>
        <w:color w:val="ffffff"/>
        <w:sz w:val="22"/>
      </w:rPr>
      <w:pPr>
        <w:pBdr/>
        <w:spacing/>
        <w:ind/>
      </w:pPr>
      <w:tblPr>
        <w:tblBorders/>
      </w:tblPr>
      <w:tcPr>
        <w:shd w:val="clear" w:color="ffffff" w:themeColor="accent2" w:fill="c0504d" w:themeFill="accent2"/>
        <w:tcBorders/>
      </w:tcPr>
    </w:tblStylePr>
    <w:tblStylePr w:type="lastRow">
      <w:rPr>
        <w:rFonts w:ascii="Arial" w:hAnsi="Arial"/>
        <w:b/>
        <w:color w:val="ffffff"/>
        <w:sz w:val="22"/>
      </w:rPr>
      <w:pPr>
        <w:pBdr/>
        <w:spacing/>
        <w:ind/>
      </w:pPr>
      <w:tblPr>
        <w:tblBorders/>
      </w:tblPr>
      <w:tcPr>
        <w:shd w:val="clear" w:color="ffffff" w:themeColor="accent2" w:fill="c0504d" w:themeFill="accent2"/>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
    <w:name w:val="Grid Table 5 Dark - Accent 3"/>
    <w:basedOn w:val="32"/>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3" w:themeTint="34" w:fill="eaf0dd" w:themeFill="accent3" w:themeFillTint="34"/>
    </w:tblPr>
    <w:tcPr>
      <w:tcBorders/>
    </w:tcPr>
    <w:tblStylePr w:type="band1Horz">
      <w:pPr>
        <w:pBdr/>
        <w:spacing/>
        <w:ind/>
      </w:pPr>
      <w:tblPr>
        <w:tblBorders/>
      </w:tblPr>
      <w:tcPr>
        <w:shd w:val="clear" w:color="ffffff" w:themeColor="accent3" w:themeTint="75" w:fill="d1dfb2" w:themeFill="accent3" w:themeFillTint="75"/>
        <w:tcBorders/>
      </w:tcPr>
    </w:tblStylePr>
    <w:tblStylePr w:type="band1Vert">
      <w:pPr>
        <w:pBdr/>
        <w:spacing/>
        <w:ind/>
      </w:pPr>
      <w:tblPr>
        <w:tblBorders/>
      </w:tblPr>
      <w:tcPr>
        <w:shd w:val="clear" w:color="ffffff" w:themeColor="accent3" w:themeTint="75" w:fill="d1dfb2" w:themeFill="accent3"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3" w:fill="9bbb59" w:themeFill="accent3"/>
        <w:tcBorders/>
      </w:tcPr>
    </w:tblStylePr>
    <w:tblStylePr w:type="firstRow">
      <w:rPr>
        <w:rFonts w:ascii="Arial" w:hAnsi="Arial"/>
        <w:b/>
        <w:color w:val="ffffff"/>
        <w:sz w:val="22"/>
      </w:rPr>
      <w:pPr>
        <w:pBdr/>
        <w:spacing/>
        <w:ind/>
      </w:pPr>
      <w:tblPr>
        <w:tblBorders/>
      </w:tblPr>
      <w:tcPr>
        <w:shd w:val="clear" w:color="ffffff" w:themeColor="accent3" w:fill="9bbb59" w:themeFill="accent3"/>
        <w:tcBorders/>
      </w:tcPr>
    </w:tblStylePr>
    <w:tblStylePr w:type="lastCol">
      <w:rPr>
        <w:rFonts w:ascii="Arial" w:hAnsi="Arial"/>
        <w:b/>
        <w:color w:val="ffffff"/>
        <w:sz w:val="22"/>
      </w:rPr>
      <w:pPr>
        <w:pBdr/>
        <w:spacing/>
        <w:ind/>
      </w:pPr>
      <w:tblPr>
        <w:tblBorders/>
      </w:tblPr>
      <w:tcPr>
        <w:shd w:val="clear" w:color="ffffff" w:themeColor="accent3" w:fill="9bbb59" w:themeFill="accent3"/>
        <w:tcBorders/>
      </w:tcPr>
    </w:tblStylePr>
    <w:tblStylePr w:type="lastRow">
      <w:rPr>
        <w:rFonts w:ascii="Arial" w:hAnsi="Arial"/>
        <w:b/>
        <w:color w:val="ffffff"/>
        <w:sz w:val="22"/>
      </w:rPr>
      <w:pPr>
        <w:pBdr/>
        <w:spacing/>
        <w:ind/>
      </w:pPr>
      <w:tblPr>
        <w:tblBorders/>
      </w:tblPr>
      <w:tcPr>
        <w:shd w:val="clear" w:color="ffffff" w:themeColor="accent3" w:fill="9bbb59" w:themeFill="accent3"/>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
    <w:name w:val="Grid Table 5 Dark- Accent 4"/>
    <w:basedOn w:val="32"/>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4" w:themeTint="34" w:fill="e5dfec" w:themeFill="accent4" w:themeFillTint="34"/>
    </w:tblPr>
    <w:tcPr>
      <w:tcBorders/>
    </w:tcPr>
    <w:tblStylePr w:type="band1Horz">
      <w:pPr>
        <w:pBdr/>
        <w:spacing/>
        <w:ind/>
      </w:pPr>
      <w:tblPr>
        <w:tblBorders/>
      </w:tblPr>
      <w:tcPr>
        <w:shd w:val="clear" w:color="ffffff" w:themeColor="accent4" w:themeTint="75" w:fill="c4b7d4" w:themeFill="accent4" w:themeFillTint="75"/>
        <w:tcBorders/>
      </w:tcPr>
    </w:tblStylePr>
    <w:tblStylePr w:type="band1Vert">
      <w:pPr>
        <w:pBdr/>
        <w:spacing/>
        <w:ind/>
      </w:pPr>
      <w:tblPr>
        <w:tblBorders/>
      </w:tblPr>
      <w:tcPr>
        <w:shd w:val="clear" w:color="ffffff" w:themeColor="accent4" w:themeTint="75" w:fill="c4b7d4" w:themeFill="accent4"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4" w:fill="8064a2" w:themeFill="accent4"/>
        <w:tcBorders/>
      </w:tcPr>
    </w:tblStylePr>
    <w:tblStylePr w:type="firstRow">
      <w:rPr>
        <w:rFonts w:ascii="Arial" w:hAnsi="Arial"/>
        <w:b/>
        <w:color w:val="ffffff"/>
        <w:sz w:val="22"/>
      </w:rPr>
      <w:pPr>
        <w:pBdr/>
        <w:spacing/>
        <w:ind/>
      </w:pPr>
      <w:tblPr>
        <w:tblBorders/>
      </w:tblPr>
      <w:tcPr>
        <w:shd w:val="clear" w:color="ffffff" w:themeColor="accent4" w:fill="8064a2" w:themeFill="accent4"/>
        <w:tcBorders/>
      </w:tcPr>
    </w:tblStylePr>
    <w:tblStylePr w:type="lastCol">
      <w:rPr>
        <w:rFonts w:ascii="Arial" w:hAnsi="Arial"/>
        <w:b/>
        <w:color w:val="ffffff"/>
        <w:sz w:val="22"/>
      </w:rPr>
      <w:pPr>
        <w:pBdr/>
        <w:spacing/>
        <w:ind/>
      </w:pPr>
      <w:tblPr>
        <w:tblBorders/>
      </w:tblPr>
      <w:tcPr>
        <w:shd w:val="clear" w:color="ffffff" w:themeColor="accent4" w:fill="8064a2" w:themeFill="accent4"/>
        <w:tcBorders/>
      </w:tcPr>
    </w:tblStylePr>
    <w:tblStylePr w:type="lastRow">
      <w:rPr>
        <w:rFonts w:ascii="Arial" w:hAnsi="Arial"/>
        <w:b/>
        <w:color w:val="ffffff"/>
        <w:sz w:val="22"/>
      </w:rPr>
      <w:pPr>
        <w:pBdr/>
        <w:spacing/>
        <w:ind/>
      </w:pPr>
      <w:tblPr>
        <w:tblBorders/>
      </w:tblPr>
      <w:tcPr>
        <w:shd w:val="clear" w:color="ffffff" w:themeColor="accent4" w:fill="8064a2" w:themeFill="accent4"/>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8">
    <w:name w:val="Grid Table 5 Dark - Accent 5"/>
    <w:basedOn w:val="32"/>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5" w:themeTint="34" w:fill="daeef3" w:themeFill="accent5" w:themeFillTint="34"/>
    </w:tblPr>
    <w:tcPr>
      <w:tcBorders/>
    </w:tcPr>
    <w:tblStylePr w:type="band1Horz">
      <w:pPr>
        <w:pBdr/>
        <w:spacing/>
        <w:ind/>
      </w:pPr>
      <w:tblPr>
        <w:tblBorders/>
      </w:tblPr>
      <w:tcPr>
        <w:shd w:val="clear" w:color="ffffff" w:themeColor="accent5" w:themeTint="75" w:fill="abd9e4" w:themeFill="accent5" w:themeFillTint="75"/>
        <w:tcBorders/>
      </w:tcPr>
    </w:tblStylePr>
    <w:tblStylePr w:type="band1Vert">
      <w:pPr>
        <w:pBdr/>
        <w:spacing/>
        <w:ind/>
      </w:pPr>
      <w:tblPr>
        <w:tblBorders/>
      </w:tblPr>
      <w:tcPr>
        <w:shd w:val="clear" w:color="ffffff" w:themeColor="accent5" w:themeTint="75" w:fill="abd9e4" w:themeFill="accent5"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5" w:fill="4bacc6" w:themeFill="accent5"/>
        <w:tcBorders/>
      </w:tcPr>
    </w:tblStylePr>
    <w:tblStylePr w:type="firstRow">
      <w:rPr>
        <w:rFonts w:ascii="Arial" w:hAnsi="Arial"/>
        <w:b/>
        <w:color w:val="ffffff"/>
        <w:sz w:val="22"/>
      </w:rPr>
      <w:pPr>
        <w:pBdr/>
        <w:spacing/>
        <w:ind/>
      </w:pPr>
      <w:tblPr>
        <w:tblBorders/>
      </w:tblPr>
      <w:tcPr>
        <w:shd w:val="clear" w:color="ffffff" w:themeColor="accent5" w:fill="4bacc6" w:themeFill="accent5"/>
        <w:tcBorders/>
      </w:tcPr>
    </w:tblStylePr>
    <w:tblStylePr w:type="lastCol">
      <w:rPr>
        <w:rFonts w:ascii="Arial" w:hAnsi="Arial"/>
        <w:b/>
        <w:color w:val="ffffff"/>
        <w:sz w:val="22"/>
      </w:rPr>
      <w:pPr>
        <w:pBdr/>
        <w:spacing/>
        <w:ind/>
      </w:pPr>
      <w:tblPr>
        <w:tblBorders/>
      </w:tblPr>
      <w:tcPr>
        <w:shd w:val="clear" w:color="ffffff" w:themeColor="accent5" w:fill="4bacc6" w:themeFill="accent5"/>
        <w:tcBorders/>
      </w:tcPr>
    </w:tblStylePr>
    <w:tblStylePr w:type="lastRow">
      <w:rPr>
        <w:rFonts w:ascii="Arial" w:hAnsi="Arial"/>
        <w:b/>
        <w:color w:val="ffffff"/>
        <w:sz w:val="22"/>
      </w:rPr>
      <w:pPr>
        <w:pBdr/>
        <w:spacing/>
        <w:ind/>
      </w:pPr>
      <w:tblPr>
        <w:tblBorders/>
      </w:tblPr>
      <w:tcPr>
        <w:shd w:val="clear" w:color="ffffff" w:themeColor="accent5" w:fill="4bacc6" w:themeFill="accent5"/>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
    <w:name w:val="Grid Table 5 Dark - Accent 6"/>
    <w:basedOn w:val="32"/>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6" w:themeTint="34" w:fill="fde9d8" w:themeFill="accent6" w:themeFillTint="34"/>
    </w:tblPr>
    <w:tcPr>
      <w:tcBorders/>
    </w:tcPr>
    <w:tblStylePr w:type="band1Horz">
      <w:pPr>
        <w:pBdr/>
        <w:spacing/>
        <w:ind/>
      </w:pPr>
      <w:tblPr>
        <w:tblBorders/>
      </w:tblPr>
      <w:tcPr>
        <w:shd w:val="clear" w:color="ffffff" w:themeColor="accent6" w:themeTint="75" w:fill="fbcda8" w:themeFill="accent6" w:themeFillTint="75"/>
        <w:tcBorders/>
      </w:tcPr>
    </w:tblStylePr>
    <w:tblStylePr w:type="band1Vert">
      <w:pPr>
        <w:pBdr/>
        <w:spacing/>
        <w:ind/>
      </w:pPr>
      <w:tblPr>
        <w:tblBorders/>
      </w:tblPr>
      <w:tcPr>
        <w:shd w:val="clear" w:color="ffffff" w:themeColor="accent6" w:themeTint="75" w:fill="fbcda8" w:themeFill="accent6"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6" w:fill="f79646" w:themeFill="accent6"/>
        <w:tcBorders/>
      </w:tcPr>
    </w:tblStylePr>
    <w:tblStylePr w:type="firstRow">
      <w:rPr>
        <w:rFonts w:ascii="Arial" w:hAnsi="Arial"/>
        <w:b/>
        <w:color w:val="ffffff"/>
        <w:sz w:val="22"/>
      </w:rPr>
      <w:pPr>
        <w:pBdr/>
        <w:spacing/>
        <w:ind/>
      </w:pPr>
      <w:tblPr>
        <w:tblBorders/>
      </w:tblPr>
      <w:tcPr>
        <w:shd w:val="clear" w:color="ffffff" w:themeColor="accent6" w:fill="f79646" w:themeFill="accent6"/>
        <w:tcBorders/>
      </w:tcPr>
    </w:tblStylePr>
    <w:tblStylePr w:type="lastCol">
      <w:rPr>
        <w:rFonts w:ascii="Arial" w:hAnsi="Arial"/>
        <w:b/>
        <w:color w:val="ffffff"/>
        <w:sz w:val="22"/>
      </w:rPr>
      <w:pPr>
        <w:pBdr/>
        <w:spacing/>
        <w:ind/>
      </w:pPr>
      <w:tblPr>
        <w:tblBorders/>
      </w:tblPr>
      <w:tcPr>
        <w:shd w:val="clear" w:color="ffffff" w:themeColor="accent6" w:fill="f79646" w:themeFill="accent6"/>
        <w:tcBorders/>
      </w:tcPr>
    </w:tblStylePr>
    <w:tblStylePr w:type="lastRow">
      <w:rPr>
        <w:rFonts w:ascii="Arial" w:hAnsi="Arial"/>
        <w:b/>
        <w:color w:val="ffffff"/>
        <w:sz w:val="22"/>
      </w:rPr>
      <w:pPr>
        <w:pBdr/>
        <w:spacing/>
        <w:ind/>
      </w:pPr>
      <w:tblPr>
        <w:tblBorders/>
      </w:tblPr>
      <w:tcPr>
        <w:shd w:val="clear" w:color="ffffff" w:themeColor="accent6" w:fill="f79646" w:themeFill="accent6"/>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
    <w:name w:val="Grid Table 6 Colorful"/>
    <w:basedOn w:val="32"/>
    <w:uiPriority w:val="99"/>
    <w:pPr>
      <w:pBdr/>
      <w:spacing w:after="0" w:line="240" w:lineRule="auto"/>
      <w:ind/>
    </w:pPr>
    <w:tblPr>
      <w:tblStyleRowBandSize w:val="1"/>
      <w:tblStyleColBandSize w:val="1"/>
      <w:tblInd w:w="0" w:type="dxa"/>
      <w:tblBorders>
        <w:top w:val="single" w:color="000000" w:themeColor="text1" w:themeTint="80" w:sz="4" w:space="0"/>
        <w:left w:val="single" w:color="000000" w:themeColor="text1" w:themeTint="80" w:sz="4" w:space="0"/>
        <w:bottom w:val="single" w:color="000000" w:themeColor="text1" w:themeTint="80" w:sz="4" w:space="0"/>
        <w:right w:val="single" w:color="000000" w:themeColor="text1" w:themeTint="80" w:sz="4" w:space="0"/>
        <w:insideH w:val="single" w:color="000000" w:themeColor="text1" w:themeTint="80" w:sz="4" w:space="0"/>
        <w:insideV w:val="single" w:color="000000" w:themeColor="text1" w:themeTint="80" w:sz="4" w:space="0"/>
      </w:tblBorders>
    </w:tblPr>
    <w:tcPr>
      <w:tcBorders/>
    </w:tcPr>
    <w:tblStylePr w:type="band1Horz">
      <w:rPr>
        <w:rFonts w:ascii="Arial" w:hAnsi="Arial"/>
        <w:color w:val="404040" w:themeColor="text1" w:themeTint="80" w:themeShade="95"/>
        <w:sz w:val="22"/>
      </w:rPr>
      <w:pPr>
        <w:pBdr/>
        <w:spacing/>
        <w:ind/>
      </w:pPr>
      <w:tblPr>
        <w:tblBorders/>
      </w:tblPr>
      <w:tcPr>
        <w:shd w:val="clear" w:color="ffffff" w:themeColor="text1" w:themeTint="34" w:fill="cbcbcb" w:themeFill="text1" w:themeFillTint="34"/>
        <w:tcBorders/>
      </w:tcPr>
    </w:tblStylePr>
    <w:tblStylePr w:type="band1Vert">
      <w:pPr>
        <w:pBdr/>
        <w:spacing/>
        <w:ind/>
      </w:pPr>
      <w:tblPr>
        <w:tblBorders/>
      </w:tblPr>
      <w:tcPr>
        <w:shd w:val="clear" w:color="ffffff" w:themeColor="text1" w:themeTint="34" w:fill="cbcbcb" w:themeFill="text1" w:themeFillTint="34"/>
        <w:tcBorders/>
      </w:tcPr>
    </w:tblStylePr>
    <w:tblStylePr w:type="band2Horz">
      <w:rPr>
        <w:rFonts w:ascii="Arial" w:hAnsi="Arial"/>
        <w:color w:val="404040" w:themeColor="tex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4a4a4a" w:themeColor="text1" w:themeTint="80" w:themeShade="95"/>
      </w:rPr>
      <w:pPr>
        <w:pBdr/>
        <w:spacing/>
        <w:ind/>
      </w:pPr>
      <w:tblPr>
        <w:tblBorders/>
      </w:tblPr>
      <w:tcPr>
        <w:tcBorders/>
      </w:tcPr>
    </w:tblStylePr>
    <w:tblStylePr w:type="firstRow">
      <w:rPr>
        <w:b/>
        <w:color w:val="4a4a4a" w:themeColor="text1" w:themeTint="80" w:themeShade="95"/>
      </w:rPr>
      <w:pPr>
        <w:pBdr/>
        <w:spacing/>
        <w:ind/>
      </w:pPr>
      <w:tblPr>
        <w:tblBorders/>
      </w:tblPr>
      <w:tcPr>
        <w:tcBorders>
          <w:bottom w:val="single" w:color="000000" w:themeColor="text1" w:themeTint="80" w:sz="12" w:space="0"/>
        </w:tcBorders>
      </w:tcPr>
    </w:tblStylePr>
    <w:tblStylePr w:type="lastCol">
      <w:rPr>
        <w:b/>
        <w:color w:val="4a4a4a" w:themeColor="text1" w:themeTint="80" w:themeShade="95"/>
      </w:rPr>
      <w:pPr>
        <w:pBdr/>
        <w:spacing/>
        <w:ind/>
      </w:pPr>
      <w:tblPr>
        <w:tblBorders/>
      </w:tblPr>
      <w:tcPr>
        <w:tcBorders/>
      </w:tcPr>
    </w:tblStylePr>
    <w:tblStylePr w:type="lastRow">
      <w:rPr>
        <w:b/>
        <w:color w:val="4a4a4a" w:themeColor="text1" w:themeTint="80"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text1" w:themeTint="80" w:themeShade="95"/>
        <w:sz w:val="22"/>
      </w:rPr>
      <w:pPr>
        <w:pBdr/>
        <w:spacing/>
        <w:ind/>
      </w:pPr>
      <w:tblPr>
        <w:tblBorders/>
      </w:tblPr>
      <w:tcPr>
        <w:tcBorders/>
      </w:tcPr>
    </w:tblStylePr>
  </w:style>
  <w:style w:type="table" w:styleId="91">
    <w:name w:val="Grid Table 6 Colorful - Accent 1"/>
    <w:basedOn w:val="32"/>
    <w:uiPriority w:val="99"/>
    <w:pPr>
      <w:pBdr/>
      <w:spacing w:after="0" w:line="240" w:lineRule="auto"/>
      <w:ind/>
    </w:pPr>
    <w:tblPr>
      <w:tblStyleRowBandSize w:val="1"/>
      <w:tblStyleColBandSize w:val="1"/>
      <w:tblInd w:w="0" w:type="dxa"/>
      <w:tblBorders>
        <w:top w:val="single" w:color="000000" w:themeColor="accent1" w:themeTint="80" w:sz="4" w:space="0"/>
        <w:left w:val="single" w:color="000000" w:themeColor="accent1" w:themeTint="80" w:sz="4" w:space="0"/>
        <w:bottom w:val="single" w:color="000000" w:themeColor="accent1" w:themeTint="80" w:sz="4" w:space="0"/>
        <w:right w:val="single" w:color="000000" w:themeColor="accent1" w:themeTint="80" w:sz="4" w:space="0"/>
        <w:insideH w:val="single" w:color="000000" w:themeColor="accent1" w:themeTint="80" w:sz="4" w:space="0"/>
        <w:insideV w:val="single" w:color="000000" w:themeColor="accent1" w:themeTint="80" w:sz="4" w:space="0"/>
      </w:tblBorders>
    </w:tblPr>
    <w:tcPr>
      <w:tcBorders/>
    </w:tcPr>
    <w:tblStylePr w:type="band1Horz">
      <w:rPr>
        <w:rFonts w:ascii="Arial" w:hAnsi="Arial"/>
        <w:color w:val="404040" w:themeColor="accent1" w:themeTint="80" w:themeShade="95"/>
        <w:sz w:val="22"/>
      </w:rPr>
      <w:pPr>
        <w:pBdr/>
        <w:spacing/>
        <w:ind/>
      </w:pPr>
      <w:tblPr>
        <w:tblBorders/>
      </w:tblPr>
      <w:tcPr>
        <w:shd w:val="clear" w:color="ffffff" w:themeColor="accent1" w:themeTint="34" w:fill="dae5f1" w:themeFill="accent1" w:themeFillTint="34"/>
        <w:tcBorders/>
      </w:tcPr>
    </w:tblStylePr>
    <w:tblStylePr w:type="band1Vert">
      <w:pPr>
        <w:pBdr/>
        <w:spacing/>
        <w:ind/>
      </w:pPr>
      <w:tblPr>
        <w:tblBorders/>
      </w:tblPr>
      <w:tcPr>
        <w:shd w:val="clear" w:color="ffffff" w:themeColor="accent1" w:themeTint="34" w:fill="dae5f1" w:themeFill="accent1" w:themeFillTint="34"/>
        <w:tcBorders/>
      </w:tcPr>
    </w:tblStylePr>
    <w:tblStylePr w:type="band2Horz">
      <w:rPr>
        <w:rFonts w:ascii="Arial" w:hAnsi="Arial"/>
        <w:color w:val="404040" w:themeColor="accen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3e70a3" w:themeColor="accent1" w:themeTint="80" w:themeShade="95"/>
      </w:rPr>
      <w:pPr>
        <w:pBdr/>
        <w:spacing/>
        <w:ind/>
      </w:pPr>
      <w:tblPr>
        <w:tblBorders/>
      </w:tblPr>
      <w:tcPr>
        <w:tcBorders/>
      </w:tcPr>
    </w:tblStylePr>
    <w:tblStylePr w:type="firstRow">
      <w:rPr>
        <w:b/>
        <w:color w:val="3e70a3" w:themeColor="accent1" w:themeTint="80" w:themeShade="95"/>
      </w:rPr>
      <w:pPr>
        <w:pBdr/>
        <w:spacing/>
        <w:ind/>
      </w:pPr>
      <w:tblPr>
        <w:tblBorders/>
      </w:tblPr>
      <w:tcPr>
        <w:tcBorders>
          <w:bottom w:val="single" w:color="000000" w:themeColor="accent1" w:themeTint="80" w:sz="12" w:space="0"/>
        </w:tcBorders>
      </w:tcPr>
    </w:tblStylePr>
    <w:tblStylePr w:type="lastCol">
      <w:rPr>
        <w:b/>
        <w:color w:val="3e70a3" w:themeColor="accent1" w:themeTint="80" w:themeShade="95"/>
      </w:rPr>
      <w:pPr>
        <w:pBdr/>
        <w:spacing/>
        <w:ind/>
      </w:pPr>
      <w:tblPr>
        <w:tblBorders/>
      </w:tblPr>
      <w:tcPr>
        <w:tcBorders/>
      </w:tcPr>
    </w:tblStylePr>
    <w:tblStylePr w:type="lastRow">
      <w:rPr>
        <w:b/>
        <w:color w:val="3e70a3" w:themeColor="accent1" w:themeTint="80"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1" w:themeTint="80" w:themeShade="95"/>
        <w:sz w:val="22"/>
      </w:rPr>
      <w:pPr>
        <w:pBdr/>
        <w:spacing/>
        <w:ind/>
      </w:pPr>
      <w:tblPr>
        <w:tblBorders/>
      </w:tblPr>
      <w:tcPr>
        <w:tcBorders/>
      </w:tcPr>
    </w:tblStylePr>
  </w:style>
  <w:style w:type="table" w:styleId="92">
    <w:name w:val="Grid Table 6 Colorful - Accent 2"/>
    <w:basedOn w:val="32"/>
    <w:uiPriority w:val="99"/>
    <w:pPr>
      <w:pBdr/>
      <w:spacing w:after="0" w:line="240" w:lineRule="auto"/>
      <w:ind/>
    </w:pPr>
    <w:tblPr>
      <w:tblStyleRowBandSize w:val="1"/>
      <w:tblStyleColBandSize w:val="1"/>
      <w:tblInd w:w="0" w:type="dxa"/>
      <w:tblBorders>
        <w:top w:val="single" w:color="000000" w:themeColor="accent2" w:themeTint="97" w:sz="4" w:space="0"/>
        <w:left w:val="single" w:color="000000" w:themeColor="accent2" w:themeTint="97" w:sz="4" w:space="0"/>
        <w:bottom w:val="single" w:color="000000" w:themeColor="accent2" w:themeTint="97" w:sz="4" w:space="0"/>
        <w:right w:val="single" w:color="000000" w:themeColor="accent2" w:themeTint="97" w:sz="4" w:space="0"/>
        <w:insideH w:val="single" w:color="000000" w:themeColor="accent2" w:themeTint="97" w:sz="4" w:space="0"/>
        <w:insideV w:val="single" w:color="000000" w:themeColor="accent2" w:themeTint="97" w:sz="4" w:space="0"/>
      </w:tblBorders>
    </w:tblPr>
    <w:tcPr>
      <w:tcBorders/>
    </w:tcPr>
    <w:tblStylePr w:type="band1Horz">
      <w:rPr>
        <w:rFonts w:ascii="Arial" w:hAnsi="Arial"/>
        <w:color w:val="404040" w:themeColor="accent2" w:themeTint="97" w:themeShade="95"/>
        <w:sz w:val="22"/>
      </w:rPr>
      <w:pPr>
        <w:pBdr/>
        <w:spacing/>
        <w:ind/>
      </w:pPr>
      <w:tblPr>
        <w:tblBorders/>
      </w:tblPr>
      <w:tcPr>
        <w:shd w:val="clear" w:color="ffffff" w:themeColor="accent2" w:themeTint="32" w:fill="f2dcdb" w:themeFill="accent2" w:themeFillTint="32"/>
        <w:tcBorders/>
      </w:tcPr>
    </w:tblStylePr>
    <w:tblStylePr w:type="band1Vert">
      <w:pPr>
        <w:pBdr/>
        <w:spacing/>
        <w:ind/>
      </w:pPr>
      <w:tblPr>
        <w:tblBorders/>
      </w:tblPr>
      <w:tcPr>
        <w:shd w:val="clear" w:color="ffffff" w:themeColor="accent2" w:themeTint="32" w:fill="f2dcdb" w:themeFill="accent2" w:themeFillTint="32"/>
        <w:tcBorders/>
      </w:tcPr>
    </w:tblStylePr>
    <w:tblStylePr w:type="band2Horz">
      <w:rPr>
        <w:rFonts w:ascii="Arial" w:hAnsi="Arial"/>
        <w:color w:val="404040" w:themeColor="accent2" w:themeTint="97"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9c3a37" w:themeColor="accent2" w:themeTint="97" w:themeShade="95"/>
      </w:rPr>
      <w:pPr>
        <w:pBdr/>
        <w:spacing/>
        <w:ind/>
      </w:pPr>
      <w:tblPr>
        <w:tblBorders/>
      </w:tblPr>
      <w:tcPr>
        <w:tcBorders/>
      </w:tcPr>
    </w:tblStylePr>
    <w:tblStylePr w:type="firstRow">
      <w:rPr>
        <w:b/>
        <w:color w:val="9c3a37" w:themeColor="accent2" w:themeTint="97" w:themeShade="95"/>
      </w:rPr>
      <w:pPr>
        <w:pBdr/>
        <w:spacing/>
        <w:ind/>
      </w:pPr>
      <w:tblPr>
        <w:tblBorders/>
      </w:tblPr>
      <w:tcPr>
        <w:tcBorders>
          <w:bottom w:val="single" w:color="000000" w:themeColor="accent2" w:themeTint="97" w:sz="12" w:space="0"/>
        </w:tcBorders>
      </w:tcPr>
    </w:tblStylePr>
    <w:tblStylePr w:type="lastCol">
      <w:rPr>
        <w:b/>
        <w:color w:val="9c3a37" w:themeColor="accent2" w:themeTint="97" w:themeShade="95"/>
      </w:rPr>
      <w:pPr>
        <w:pBdr/>
        <w:spacing/>
        <w:ind/>
      </w:pPr>
      <w:tblPr>
        <w:tblBorders/>
      </w:tblPr>
      <w:tcPr>
        <w:tcBorders/>
      </w:tcPr>
    </w:tblStylePr>
    <w:tblStylePr w:type="lastRow">
      <w:rPr>
        <w:b/>
        <w:color w:val="9c3a37" w:themeColor="accent2" w:themeTint="97"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2" w:themeTint="97" w:themeShade="95"/>
        <w:sz w:val="22"/>
      </w:rPr>
      <w:pPr>
        <w:pBdr/>
        <w:spacing/>
        <w:ind/>
      </w:pPr>
      <w:tblPr>
        <w:tblBorders/>
      </w:tblPr>
      <w:tcPr>
        <w:tcBorders/>
      </w:tcPr>
    </w:tblStylePr>
  </w:style>
  <w:style w:type="table" w:styleId="93">
    <w:name w:val="Grid Table 6 Colorful - Accent 3"/>
    <w:basedOn w:val="32"/>
    <w:uiPriority w:val="99"/>
    <w:pPr>
      <w:pBdr/>
      <w:spacing w:after="0" w:line="240" w:lineRule="auto"/>
      <w:ind/>
    </w:pPr>
    <w:tblPr>
      <w:tblStyleRowBandSize w:val="1"/>
      <w:tblStyleColBandSize w:val="1"/>
      <w:tblInd w:w="0" w:type="dxa"/>
      <w:tblBorders>
        <w:top w:val="single" w:color="000000" w:themeColor="accent3" w:themeTint="FE" w:sz="4" w:space="0"/>
        <w:left w:val="single" w:color="000000" w:themeColor="accent3" w:themeTint="FE" w:sz="4" w:space="0"/>
        <w:bottom w:val="single" w:color="000000" w:themeColor="accent3" w:themeTint="FE" w:sz="4" w:space="0"/>
        <w:right w:val="single" w:color="000000" w:themeColor="accent3" w:themeTint="FE" w:sz="4" w:space="0"/>
        <w:insideH w:val="single" w:color="000000" w:themeColor="accent3" w:themeTint="FE" w:sz="4" w:space="0"/>
        <w:insideV w:val="single" w:color="000000" w:themeColor="accent3" w:themeTint="FE" w:sz="4" w:space="0"/>
      </w:tblBorders>
    </w:tblPr>
    <w:tcPr>
      <w:tcBorders/>
    </w:tcPr>
    <w:tblStylePr w:type="band1Horz">
      <w:rPr>
        <w:rFonts w:ascii="Arial" w:hAnsi="Arial"/>
        <w:color w:val="404040" w:themeColor="accent3" w:themeTint="FE" w:themeShade="95"/>
        <w:sz w:val="22"/>
      </w:rPr>
      <w:pPr>
        <w:pBdr/>
        <w:spacing/>
        <w:ind/>
      </w:pPr>
      <w:tblPr>
        <w:tblBorders/>
      </w:tblPr>
      <w:tcPr>
        <w:shd w:val="clear" w:color="ffffff" w:themeColor="accent3" w:themeTint="34" w:fill="eaf0dd" w:themeFill="accent3" w:themeFillTint="34"/>
        <w:tcBorders/>
      </w:tcPr>
    </w:tblStylePr>
    <w:tblStylePr w:type="band1Vert">
      <w:pPr>
        <w:pBdr/>
        <w:spacing/>
        <w:ind/>
      </w:pPr>
      <w:tblPr>
        <w:tblBorders/>
      </w:tblPr>
      <w:tcPr>
        <w:shd w:val="clear" w:color="ffffff" w:themeColor="accent3" w:themeTint="34" w:fill="eaf0dd" w:themeFill="accent3" w:themeFillTint="34"/>
        <w:tcBorders/>
      </w:tcPr>
    </w:tblStylePr>
    <w:tblStylePr w:type="band2Horz">
      <w:rPr>
        <w:rFonts w:ascii="Arial" w:hAnsi="Arial"/>
        <w:color w:val="404040" w:themeColor="accent3" w:themeTint="FE"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5c702f" w:themeColor="accent3" w:themeTint="FE" w:themeShade="95"/>
      </w:rPr>
      <w:pPr>
        <w:pBdr/>
        <w:spacing/>
        <w:ind/>
      </w:pPr>
      <w:tblPr>
        <w:tblBorders/>
      </w:tblPr>
      <w:tcPr>
        <w:tcBorders/>
      </w:tcPr>
    </w:tblStylePr>
    <w:tblStylePr w:type="firstRow">
      <w:rPr>
        <w:b/>
        <w:color w:val="5c702f" w:themeColor="accent3" w:themeTint="FE" w:themeShade="95"/>
      </w:rPr>
      <w:pPr>
        <w:pBdr/>
        <w:spacing/>
        <w:ind/>
      </w:pPr>
      <w:tblPr>
        <w:tblBorders/>
      </w:tblPr>
      <w:tcPr>
        <w:tcBorders>
          <w:bottom w:val="single" w:color="000000" w:themeColor="accent3" w:themeTint="FE" w:sz="12" w:space="0"/>
        </w:tcBorders>
      </w:tcPr>
    </w:tblStylePr>
    <w:tblStylePr w:type="lastCol">
      <w:rPr>
        <w:b/>
        <w:color w:val="5c702f" w:themeColor="accent3" w:themeTint="FE" w:themeShade="95"/>
      </w:rPr>
      <w:pPr>
        <w:pBdr/>
        <w:spacing/>
        <w:ind/>
      </w:pPr>
      <w:tblPr>
        <w:tblBorders/>
      </w:tblPr>
      <w:tcPr>
        <w:tcBorders/>
      </w:tcPr>
    </w:tblStylePr>
    <w:tblStylePr w:type="lastRow">
      <w:rPr>
        <w:b/>
        <w:color w:val="5c702f" w:themeColor="accent3" w:themeTint="FE"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3" w:themeTint="FE" w:themeShade="95"/>
        <w:sz w:val="22"/>
      </w:rPr>
      <w:pPr>
        <w:pBdr/>
        <w:spacing/>
        <w:ind/>
      </w:pPr>
      <w:tblPr>
        <w:tblBorders/>
      </w:tblPr>
      <w:tcPr>
        <w:tcBorders/>
      </w:tcPr>
    </w:tblStylePr>
  </w:style>
  <w:style w:type="table" w:styleId="94">
    <w:name w:val="Grid Table 6 Colorful - Accent 4"/>
    <w:basedOn w:val="32"/>
    <w:uiPriority w:val="99"/>
    <w:pPr>
      <w:pBdr/>
      <w:spacing w:after="0" w:line="240" w:lineRule="auto"/>
      <w:ind/>
    </w:pPr>
    <w:tblPr>
      <w:tblStyleRowBandSize w:val="1"/>
      <w:tblStyleColBandSize w:val="1"/>
      <w:tblInd w:w="0" w:type="dxa"/>
      <w:tblBorders>
        <w:top w:val="single" w:color="000000" w:themeColor="accent4" w:themeTint="9A" w:sz="4" w:space="0"/>
        <w:left w:val="single" w:color="000000" w:themeColor="accent4" w:themeTint="9A" w:sz="4" w:space="0"/>
        <w:bottom w:val="single" w:color="000000" w:themeColor="accent4" w:themeTint="9A" w:sz="4" w:space="0"/>
        <w:right w:val="single" w:color="000000" w:themeColor="accent4" w:themeTint="9A" w:sz="4" w:space="0"/>
        <w:insideH w:val="single" w:color="000000" w:themeColor="accent4" w:themeTint="9A" w:sz="4" w:space="0"/>
        <w:insideV w:val="single" w:color="000000" w:themeColor="accent4" w:themeTint="9A" w:sz="4" w:space="0"/>
      </w:tblBorders>
    </w:tblPr>
    <w:tcPr>
      <w:tcBorders/>
    </w:tcPr>
    <w:tblStylePr w:type="band1Horz">
      <w:rPr>
        <w:rFonts w:ascii="Arial" w:hAnsi="Arial"/>
        <w:color w:val="404040" w:themeColor="accent4" w:themeTint="9A" w:themeShade="95"/>
        <w:sz w:val="22"/>
      </w:rPr>
      <w:pPr>
        <w:pBdr/>
        <w:spacing/>
        <w:ind/>
      </w:pPr>
      <w:tblPr>
        <w:tblBorders/>
      </w:tblPr>
      <w:tcPr>
        <w:shd w:val="clear" w:color="ffffff" w:themeColor="accent4" w:themeTint="34" w:fill="e5dfec" w:themeFill="accent4" w:themeFillTint="34"/>
        <w:tcBorders/>
      </w:tcPr>
    </w:tblStylePr>
    <w:tblStylePr w:type="band1Vert">
      <w:pPr>
        <w:pBdr/>
        <w:spacing/>
        <w:ind/>
      </w:pPr>
      <w:tblPr>
        <w:tblBorders/>
      </w:tblPr>
      <w:tcPr>
        <w:shd w:val="clear" w:color="ffffff" w:themeColor="accent4" w:themeTint="34" w:fill="e5dfec" w:themeFill="accent4" w:themeFillTint="34"/>
        <w:tcBorders/>
      </w:tcPr>
    </w:tblStylePr>
    <w:tblStylePr w:type="band2Horz">
      <w:rPr>
        <w:rFonts w:ascii="Arial" w:hAnsi="Arial"/>
        <w:color w:val="404040" w:themeColor="accent4"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664f82" w:themeColor="accent4" w:themeTint="9A" w:themeShade="95"/>
      </w:rPr>
      <w:pPr>
        <w:pBdr/>
        <w:spacing/>
        <w:ind/>
      </w:pPr>
      <w:tblPr>
        <w:tblBorders/>
      </w:tblPr>
      <w:tcPr>
        <w:tcBorders/>
      </w:tcPr>
    </w:tblStylePr>
    <w:tblStylePr w:type="firstRow">
      <w:rPr>
        <w:b/>
        <w:color w:val="664f82" w:themeColor="accent4" w:themeTint="9A" w:themeShade="95"/>
      </w:rPr>
      <w:pPr>
        <w:pBdr/>
        <w:spacing/>
        <w:ind/>
      </w:pPr>
      <w:tblPr>
        <w:tblBorders/>
      </w:tblPr>
      <w:tcPr>
        <w:tcBorders>
          <w:bottom w:val="single" w:color="000000" w:themeColor="accent4" w:themeTint="9A" w:sz="12" w:space="0"/>
        </w:tcBorders>
      </w:tcPr>
    </w:tblStylePr>
    <w:tblStylePr w:type="lastCol">
      <w:rPr>
        <w:b/>
        <w:color w:val="664f82" w:themeColor="accent4" w:themeTint="9A" w:themeShade="95"/>
      </w:rPr>
      <w:pPr>
        <w:pBdr/>
        <w:spacing/>
        <w:ind/>
      </w:pPr>
      <w:tblPr>
        <w:tblBorders/>
      </w:tblPr>
      <w:tcPr>
        <w:tcBorders/>
      </w:tcPr>
    </w:tblStylePr>
    <w:tblStylePr w:type="lastRow">
      <w:rPr>
        <w:b/>
        <w:color w:val="664f82" w:themeColor="accent4" w:themeTint="9A"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4" w:themeTint="9A" w:themeShade="95"/>
        <w:sz w:val="22"/>
      </w:rPr>
      <w:pPr>
        <w:pBdr/>
        <w:spacing/>
        <w:ind/>
      </w:pPr>
      <w:tblPr>
        <w:tblBorders/>
      </w:tblPr>
      <w:tcPr>
        <w:tcBorders/>
      </w:tcPr>
    </w:tblStylePr>
  </w:style>
  <w:style w:type="table" w:styleId="95">
    <w:name w:val="Grid Table 6 Colorful - Accent 5"/>
    <w:basedOn w:val="32"/>
    <w:uiPriority w:val="99"/>
    <w:pPr>
      <w:pBdr/>
      <w:spacing w:after="0" w:line="240" w:lineRule="auto"/>
      <w:ind/>
    </w:pPr>
    <w:tblPr>
      <w:tblStyleRowBandSize w:val="1"/>
      <w:tblStyleColBandSize w:val="1"/>
      <w:tblInd w:w="0" w:type="dxa"/>
      <w:tblBorders>
        <w:top w:val="single" w:color="000000" w:themeColor="accent5" w:sz="4" w:space="0"/>
        <w:left w:val="single" w:color="000000" w:themeColor="accent5" w:sz="4" w:space="0"/>
        <w:bottom w:val="single" w:color="000000" w:themeColor="accent5" w:sz="4" w:space="0"/>
        <w:right w:val="single" w:color="000000" w:themeColor="accent5" w:sz="4" w:space="0"/>
        <w:insideH w:val="single" w:color="000000" w:themeColor="accent5" w:sz="4" w:space="0"/>
        <w:insideV w:val="single" w:color="000000" w:themeColor="accent5" w:sz="4" w:space="0"/>
      </w:tblBorders>
    </w:tblPr>
    <w:tcPr>
      <w:tcBorders/>
    </w:tcPr>
    <w:tblStylePr w:type="band1Horz">
      <w:rPr>
        <w:rFonts w:ascii="Arial" w:hAnsi="Arial"/>
        <w:color w:val="404040" w:themeColor="accent5" w:themeShade="95"/>
        <w:sz w:val="22"/>
      </w:rPr>
      <w:pPr>
        <w:pBdr/>
        <w:spacing/>
        <w:ind/>
      </w:pPr>
      <w:tblPr>
        <w:tblBorders/>
      </w:tblPr>
      <w:tcPr>
        <w:shd w:val="clear" w:color="ffffff" w:themeColor="accent5" w:themeTint="34" w:fill="daeef3" w:themeFill="accent5" w:themeFillTint="34"/>
        <w:tcBorders/>
      </w:tcPr>
    </w:tblStylePr>
    <w:tblStylePr w:type="band1Vert">
      <w:pPr>
        <w:pBdr/>
        <w:spacing/>
        <w:ind/>
      </w:pPr>
      <w:tblPr>
        <w:tblBorders/>
      </w:tblPr>
      <w:tcPr>
        <w:shd w:val="clear" w:color="ffffff" w:themeColor="accent5" w:themeTint="34" w:fill="daeef3" w:themeFill="accent5" w:themeFillTint="34"/>
        <w:tcBorders/>
      </w:tcPr>
    </w:tblStylePr>
    <w:tblStylePr w:type="band2Horz">
      <w:rPr>
        <w:rFonts w:ascii="Arial" w:hAnsi="Arial"/>
        <w:color w:val="404040" w:themeColor="accent5"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266777" w:themeColor="accent5" w:themeShade="95"/>
      </w:rPr>
      <w:pPr>
        <w:pBdr/>
        <w:spacing/>
        <w:ind/>
      </w:pPr>
      <w:tblPr>
        <w:tblBorders/>
      </w:tblPr>
      <w:tcPr>
        <w:tcBorders/>
      </w:tcPr>
    </w:tblStylePr>
    <w:tblStylePr w:type="firstRow">
      <w:rPr>
        <w:b/>
        <w:color w:val="266777" w:themeColor="accent5" w:themeShade="95"/>
      </w:rPr>
      <w:pPr>
        <w:pBdr/>
        <w:spacing/>
        <w:ind/>
      </w:pPr>
      <w:tblPr>
        <w:tblBorders/>
      </w:tblPr>
      <w:tcPr>
        <w:tcBorders>
          <w:bottom w:val="single" w:color="000000" w:themeColor="accent5" w:sz="12" w:space="0"/>
        </w:tcBorders>
      </w:tcPr>
    </w:tblStylePr>
    <w:tblStylePr w:type="lastCol">
      <w:rPr>
        <w:b/>
        <w:color w:val="266777" w:themeColor="accent5" w:themeShade="95"/>
      </w:rPr>
      <w:pPr>
        <w:pBdr/>
        <w:spacing/>
        <w:ind/>
      </w:pPr>
      <w:tblPr>
        <w:tblBorders/>
      </w:tblPr>
      <w:tcPr>
        <w:tcBorders/>
      </w:tcPr>
    </w:tblStylePr>
    <w:tblStylePr w:type="lastRow">
      <w:rPr>
        <w:b/>
        <w:color w:val="266777" w:themeColor="accent5"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5" w:themeShade="95"/>
        <w:sz w:val="22"/>
      </w:rPr>
      <w:pPr>
        <w:pBdr/>
        <w:spacing/>
        <w:ind/>
      </w:pPr>
      <w:tblPr>
        <w:tblBorders/>
      </w:tblPr>
      <w:tcPr>
        <w:tcBorders/>
      </w:tcPr>
    </w:tblStylePr>
  </w:style>
  <w:style w:type="table" w:styleId="96">
    <w:name w:val="Grid Table 6 Colorful - Accent 6"/>
    <w:basedOn w:val="32"/>
    <w:uiPriority w:val="99"/>
    <w:pPr>
      <w:pBdr/>
      <w:spacing w:after="0" w:line="240" w:lineRule="auto"/>
      <w:ind/>
    </w:pPr>
    <w:tblPr>
      <w:tblStyleRowBandSize w:val="1"/>
      <w:tblStyleColBandSize w:val="1"/>
      <w:tblInd w:w="0" w:type="dxa"/>
      <w:tblBorders>
        <w:top w:val="single" w:color="000000" w:themeColor="accent6" w:sz="4" w:space="0"/>
        <w:left w:val="single" w:color="000000" w:themeColor="accent6" w:sz="4" w:space="0"/>
        <w:bottom w:val="single" w:color="000000" w:themeColor="accent6" w:sz="4" w:space="0"/>
        <w:right w:val="single" w:color="000000" w:themeColor="accent6" w:sz="4" w:space="0"/>
        <w:insideH w:val="single" w:color="000000" w:themeColor="accent6" w:sz="4" w:space="0"/>
        <w:insideV w:val="single" w:color="000000" w:themeColor="accent6" w:sz="4" w:space="0"/>
      </w:tblBorders>
    </w:tblPr>
    <w:tcPr>
      <w:tcBorders/>
    </w:tcPr>
    <w:tblStylePr w:type="band1Horz">
      <w:rPr>
        <w:rFonts w:ascii="Arial" w:hAnsi="Arial"/>
        <w:color w:val="404040" w:themeColor="accent5" w:themeShade="95"/>
        <w:sz w:val="22"/>
      </w:rPr>
      <w:pPr>
        <w:pBdr/>
        <w:spacing/>
        <w:ind/>
      </w:pPr>
      <w:tblPr>
        <w:tblBorders/>
      </w:tblPr>
      <w:tcPr>
        <w:shd w:val="clear" w:color="ffffff" w:themeColor="accent6" w:themeTint="34" w:fill="fde9d8" w:themeFill="accent6" w:themeFillTint="34"/>
        <w:tcBorders/>
      </w:tcPr>
    </w:tblStylePr>
    <w:tblStylePr w:type="band1Vert">
      <w:pPr>
        <w:pBdr/>
        <w:spacing/>
        <w:ind/>
      </w:pPr>
      <w:tblPr>
        <w:tblBorders/>
      </w:tblPr>
      <w:tcPr>
        <w:shd w:val="clear" w:color="ffffff" w:themeColor="accent6" w:themeTint="34" w:fill="fde9d8" w:themeFill="accent6" w:themeFillTint="34"/>
        <w:tcBorders/>
      </w:tcPr>
    </w:tblStylePr>
    <w:tblStylePr w:type="band2Horz">
      <w:rPr>
        <w:rFonts w:ascii="Arial" w:hAnsi="Arial"/>
        <w:color w:val="404040" w:themeColor="accent5"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266777" w:themeColor="accent5" w:themeShade="95"/>
      </w:rPr>
      <w:pPr>
        <w:pBdr/>
        <w:spacing/>
        <w:ind/>
      </w:pPr>
      <w:tblPr>
        <w:tblBorders/>
      </w:tblPr>
      <w:tcPr>
        <w:tcBorders/>
      </w:tcPr>
    </w:tblStylePr>
    <w:tblStylePr w:type="firstRow">
      <w:rPr>
        <w:b/>
        <w:color w:val="266777" w:themeColor="accent5" w:themeShade="95"/>
      </w:rPr>
      <w:pPr>
        <w:pBdr/>
        <w:spacing/>
        <w:ind/>
      </w:pPr>
      <w:tblPr>
        <w:tblBorders/>
      </w:tblPr>
      <w:tcPr>
        <w:tcBorders>
          <w:bottom w:val="single" w:color="000000" w:themeColor="accent6" w:sz="12" w:space="0"/>
        </w:tcBorders>
      </w:tcPr>
    </w:tblStylePr>
    <w:tblStylePr w:type="lastCol">
      <w:rPr>
        <w:b/>
        <w:color w:val="266777" w:themeColor="accent5" w:themeShade="95"/>
      </w:rPr>
      <w:pPr>
        <w:pBdr/>
        <w:spacing/>
        <w:ind/>
      </w:pPr>
      <w:tblPr>
        <w:tblBorders/>
      </w:tblPr>
      <w:tcPr>
        <w:tcBorders/>
      </w:tcPr>
    </w:tblStylePr>
    <w:tblStylePr w:type="lastRow">
      <w:rPr>
        <w:b/>
        <w:color w:val="266777" w:themeColor="accent5"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5" w:themeShade="95"/>
        <w:sz w:val="22"/>
      </w:rPr>
      <w:pPr>
        <w:pBdr/>
        <w:spacing/>
        <w:ind/>
      </w:pPr>
      <w:tblPr>
        <w:tblBorders/>
      </w:tblPr>
      <w:tcPr>
        <w:tcBorders/>
      </w:tcPr>
    </w:tblStylePr>
  </w:style>
  <w:style w:type="table" w:styleId="97">
    <w:name w:val="Grid Table 7 Colorful"/>
    <w:basedOn w:val="32"/>
    <w:uiPriority w:val="99"/>
    <w:pPr>
      <w:pBdr/>
      <w:spacing w:after="0" w:line="240" w:lineRule="auto"/>
      <w:ind/>
    </w:pPr>
    <w:tblPr>
      <w:tblStyleRowBandSize w:val="1"/>
      <w:tblStyleColBandSize w:val="1"/>
      <w:tblInd w:w="0" w:type="dxa"/>
      <w:tblBorders>
        <w:bottom w:val="single" w:color="000000" w:themeColor="text1" w:themeTint="80" w:sz="4" w:space="0"/>
        <w:right w:val="single" w:color="000000" w:themeColor="text1" w:themeTint="80" w:sz="4" w:space="0"/>
        <w:insideH w:val="single" w:color="000000" w:themeColor="text1" w:themeTint="80" w:sz="4" w:space="0"/>
        <w:insideV w:val="single" w:color="000000" w:themeColor="text1" w:themeTint="80" w:sz="4" w:space="0"/>
      </w:tblBorders>
    </w:tblPr>
    <w:tcPr>
      <w:tcBorders/>
    </w:tcPr>
    <w:tblStylePr w:type="band1Horz">
      <w:rPr>
        <w:rFonts w:ascii="Arial" w:hAnsi="Arial"/>
        <w:color w:val="4a4a4a" w:themeColor="text1" w:themeTint="80" w:themeShade="95"/>
        <w:sz w:val="22"/>
      </w:rPr>
      <w:pPr>
        <w:pBdr/>
        <w:spacing/>
        <w:ind/>
      </w:pPr>
      <w:tblPr>
        <w:tblBorders/>
      </w:tblPr>
      <w:tcPr>
        <w:shd w:val="clear" w:color="ffffff" w:themeColor="text1" w:themeTint="0D" w:fill="f2f2f2" w:themeFill="text1" w:themeFillTint="0D"/>
        <w:tcBorders/>
      </w:tcPr>
    </w:tblStylePr>
    <w:tblStylePr w:type="band1Vert">
      <w:pPr>
        <w:pBdr/>
        <w:spacing/>
        <w:ind/>
      </w:pPr>
      <w:tblPr>
        <w:tblBorders/>
      </w:tblPr>
      <w:tcPr>
        <w:shd w:val="clear" w:color="ffffff" w:themeColor="text1" w:themeTint="0D" w:fill="f2f2f2" w:themeFill="text1" w:themeFillTint="0D"/>
        <w:tcBorders/>
      </w:tcPr>
    </w:tblStylePr>
    <w:tblStylePr w:type="band2Horz">
      <w:rPr>
        <w:rFonts w:ascii="Arial" w:hAnsi="Arial"/>
        <w:color w:val="4a4a4a" w:themeColor="tex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4a4a4a" w:themeColor="text1" w:themeTint="80" w:themeShade="95"/>
        <w:sz w:val="22"/>
      </w:rPr>
      <w:pPr>
        <w:pBdr/>
        <w:spacing/>
        <w:ind/>
        <w:jc w:val="right"/>
      </w:pPr>
      <w:tblPr>
        <w:tblBorders/>
      </w:tblPr>
      <w:tcPr>
        <w:shd w:color="ffffff"/>
        <w:tcBorders>
          <w:top w:val="none"/>
          <w:left w:val="none"/>
          <w:bottom w:val="none"/>
          <w:right w:val="single" w:color="000000" w:themeColor="text1" w:themeTint="80" w:sz="4" w:space="0"/>
        </w:tcBorders>
      </w:tcPr>
    </w:tblStylePr>
    <w:tblStylePr w:type="firstRow">
      <w:rPr>
        <w:rFonts w:ascii="Arial" w:hAnsi="Arial"/>
        <w:b/>
        <w:color w:val="4a4a4a" w:themeColor="text1" w:themeTint="80" w:themeShade="95"/>
        <w:sz w:val="22"/>
      </w:rPr>
      <w:pPr>
        <w:pBdr/>
        <w:spacing/>
        <w:ind/>
      </w:pPr>
      <w:tblPr>
        <w:tblBorders/>
      </w:tblPr>
      <w:tcPr>
        <w:shd w:val="clear" w:color="ffffff" w:themeColor="light1" w:fill="ffffff" w:themeFill="light1"/>
        <w:tcBorders>
          <w:top w:val="none"/>
          <w:left w:val="none"/>
          <w:bottom w:val="single" w:color="000000" w:themeColor="text1" w:themeTint="80" w:sz="4" w:space="0"/>
          <w:right w:val="none"/>
        </w:tcBorders>
      </w:tcPr>
    </w:tblStylePr>
    <w:tblStylePr w:type="lastCol">
      <w:rPr>
        <w:rFonts w:ascii="Arial" w:hAnsi="Arial"/>
        <w:i/>
        <w:color w:val="4a4a4a" w:themeColor="text1" w:themeTint="80" w:themeShade="95"/>
        <w:sz w:val="22"/>
      </w:rPr>
      <w:pPr>
        <w:pBdr/>
        <w:spacing/>
        <w:ind/>
      </w:pPr>
      <w:tblPr>
        <w:tblBorders/>
      </w:tblPr>
      <w:tcPr>
        <w:shd w:color="ffffff"/>
        <w:tcBorders>
          <w:top w:val="none"/>
          <w:left w:val="single" w:color="000000" w:themeColor="text1" w:themeTint="80" w:sz="4" w:space="0"/>
          <w:bottom w:val="none"/>
          <w:right w:val="none"/>
        </w:tcBorders>
      </w:tcPr>
    </w:tblStylePr>
    <w:tblStylePr w:type="lastRow">
      <w:rPr>
        <w:rFonts w:ascii="Arial" w:hAnsi="Arial"/>
        <w:b/>
        <w:color w:val="4a4a4a" w:themeColor="text1" w:themeTint="80" w:themeShade="95"/>
        <w:sz w:val="22"/>
      </w:rPr>
      <w:pPr>
        <w:pBdr/>
        <w:spacing/>
        <w:ind/>
      </w:pPr>
      <w:tblPr>
        <w:tblBorders/>
      </w:tblPr>
      <w:tcPr>
        <w:shd w:val="clear" w:color="ffffff" w:themeColor="light1" w:fill="ffffff" w:themeFill="light1"/>
        <w:tcBorders>
          <w:top w:val="single" w:color="000000" w:themeColor="text1" w:themeTint="80" w:sz="4" w:space="0"/>
          <w:left w:val="none"/>
          <w:bottom w:val="none"/>
          <w:right w:val="non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8">
    <w:name w:val="Grid Table 7 Colorful - Accent 1"/>
    <w:basedOn w:val="32"/>
    <w:uiPriority w:val="99"/>
    <w:pPr>
      <w:pBdr/>
      <w:spacing w:after="0" w:line="240" w:lineRule="auto"/>
      <w:ind/>
    </w:pPr>
    <w:tblPr>
      <w:tblStyleRowBandSize w:val="1"/>
      <w:tblStyleColBandSize w:val="1"/>
      <w:tblInd w:w="0" w:type="dxa"/>
      <w:tblBorders>
        <w:bottom w:val="single" w:color="000000" w:themeColor="accent1" w:themeTint="80" w:sz="4" w:space="0"/>
        <w:right w:val="single" w:color="000000" w:themeColor="accent1" w:themeTint="80" w:sz="4" w:space="0"/>
        <w:insideH w:val="single" w:color="000000" w:themeColor="accent1" w:themeTint="80" w:sz="4" w:space="0"/>
        <w:insideV w:val="single" w:color="000000" w:themeColor="accent1" w:themeTint="80" w:sz="4" w:space="0"/>
      </w:tblBorders>
    </w:tblPr>
    <w:tcPr>
      <w:tcBorders/>
    </w:tcPr>
    <w:tblStylePr w:type="band1Horz">
      <w:rPr>
        <w:rFonts w:ascii="Arial" w:hAnsi="Arial"/>
        <w:color w:val="3e70a3" w:themeColor="accent1" w:themeTint="80" w:themeShade="95"/>
        <w:sz w:val="22"/>
      </w:rPr>
      <w:pPr>
        <w:pBdr/>
        <w:spacing/>
        <w:ind/>
      </w:pPr>
      <w:tblPr>
        <w:tblBorders/>
      </w:tblPr>
      <w:tcPr>
        <w:shd w:val="clear" w:color="ffffff" w:themeColor="accent1" w:themeTint="34" w:fill="dae5f1" w:themeFill="accent1" w:themeFillTint="34"/>
        <w:tcBorders/>
      </w:tcPr>
    </w:tblStylePr>
    <w:tblStylePr w:type="band1Vert">
      <w:pPr>
        <w:pBdr/>
        <w:spacing/>
        <w:ind/>
      </w:pPr>
      <w:tblPr>
        <w:tblBorders/>
      </w:tblPr>
      <w:tcPr>
        <w:shd w:val="clear" w:color="ffffff" w:themeColor="accent1" w:themeTint="34" w:fill="dae5f1" w:themeFill="accent1" w:themeFillTint="34"/>
        <w:tcBorders/>
      </w:tcPr>
    </w:tblStylePr>
    <w:tblStylePr w:type="band2Horz">
      <w:rPr>
        <w:rFonts w:ascii="Arial" w:hAnsi="Arial"/>
        <w:color w:val="3e70a3" w:themeColor="accen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3e70a3" w:themeColor="accent1" w:themeTint="80" w:themeShade="95"/>
        <w:sz w:val="22"/>
      </w:rPr>
      <w:pPr>
        <w:pBdr/>
        <w:spacing/>
        <w:ind/>
        <w:jc w:val="right"/>
      </w:pPr>
      <w:tblPr>
        <w:tblBorders/>
      </w:tblPr>
      <w:tcPr>
        <w:shd w:color="ffffff"/>
        <w:tcBorders>
          <w:top w:val="none"/>
          <w:left w:val="none"/>
          <w:bottom w:val="none"/>
          <w:right w:val="single" w:color="000000" w:themeColor="accent1" w:themeTint="80" w:sz="4" w:space="0"/>
        </w:tcBorders>
      </w:tcPr>
    </w:tblStylePr>
    <w:tblStylePr w:type="firstRow">
      <w:rPr>
        <w:rFonts w:ascii="Arial" w:hAnsi="Arial"/>
        <w:b/>
        <w:color w:val="3e70a3" w:themeColor="accent1" w:themeTint="80" w:themeShade="95"/>
        <w:sz w:val="22"/>
      </w:rPr>
      <w:pPr>
        <w:pBdr/>
        <w:spacing/>
        <w:ind/>
      </w:pPr>
      <w:tblPr>
        <w:tblBorders/>
      </w:tblPr>
      <w:tcPr>
        <w:shd w:val="clear" w:color="ffffff" w:themeColor="light1" w:fill="ffffff" w:themeFill="light1"/>
        <w:tcBorders>
          <w:top w:val="none"/>
          <w:left w:val="none"/>
          <w:bottom w:val="single" w:color="000000" w:themeColor="accent1" w:themeTint="80" w:sz="4" w:space="0"/>
          <w:right w:val="none"/>
        </w:tcBorders>
      </w:tcPr>
    </w:tblStylePr>
    <w:tblStylePr w:type="lastCol">
      <w:rPr>
        <w:rFonts w:ascii="Arial" w:hAnsi="Arial"/>
        <w:i/>
        <w:color w:val="3e70a3" w:themeColor="accent1" w:themeTint="80" w:themeShade="95"/>
        <w:sz w:val="22"/>
      </w:rPr>
      <w:pPr>
        <w:pBdr/>
        <w:spacing/>
        <w:ind/>
      </w:pPr>
      <w:tblPr>
        <w:tblBorders/>
      </w:tblPr>
      <w:tcPr>
        <w:shd w:color="ffffff"/>
        <w:tcBorders>
          <w:top w:val="none"/>
          <w:left w:val="single" w:color="000000" w:themeColor="accent1" w:themeTint="80" w:sz="4" w:space="0"/>
          <w:bottom w:val="none"/>
          <w:right w:val="none"/>
        </w:tcBorders>
      </w:tcPr>
    </w:tblStylePr>
    <w:tblStylePr w:type="lastRow">
      <w:rPr>
        <w:rFonts w:ascii="Arial" w:hAnsi="Arial"/>
        <w:b/>
        <w:color w:val="3e70a3" w:themeColor="accent1" w:themeTint="80" w:themeShade="95"/>
        <w:sz w:val="22"/>
      </w:rPr>
      <w:pPr>
        <w:pBdr/>
        <w:spacing/>
        <w:ind/>
      </w:pPr>
      <w:tblPr>
        <w:tblBorders/>
      </w:tblPr>
      <w:tcPr>
        <w:shd w:val="clear" w:color="ffffff" w:themeColor="light1" w:fill="ffffff" w:themeFill="light1"/>
        <w:tcBorders>
          <w:top w:val="single" w:color="000000" w:themeColor="accent1" w:themeTint="80" w:sz="4" w:space="0"/>
          <w:left w:val="none"/>
          <w:bottom w:val="none"/>
          <w:right w:val="non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9">
    <w:name w:val="Grid Table 7 Colorful - Accent 2"/>
    <w:basedOn w:val="32"/>
    <w:uiPriority w:val="99"/>
    <w:pPr>
      <w:pBdr/>
      <w:spacing w:after="0" w:line="240" w:lineRule="auto"/>
      <w:ind/>
    </w:pPr>
    <w:tblPr>
      <w:tblStyleRowBandSize w:val="1"/>
      <w:tblStyleColBandSize w:val="1"/>
      <w:tblInd w:w="0" w:type="dxa"/>
      <w:tblBorders>
        <w:bottom w:val="single" w:color="000000" w:themeColor="accent2" w:themeTint="97" w:sz="4" w:space="0"/>
        <w:right w:val="single" w:color="000000" w:themeColor="accent2" w:themeTint="97" w:sz="4" w:space="0"/>
        <w:insideH w:val="single" w:color="000000" w:themeColor="accent2" w:themeTint="97" w:sz="4" w:space="0"/>
        <w:insideV w:val="single" w:color="000000" w:themeColor="accent2" w:themeTint="97" w:sz="4" w:space="0"/>
      </w:tblBorders>
    </w:tblPr>
    <w:tcPr>
      <w:tcBorders/>
    </w:tcPr>
    <w:tblStylePr w:type="band1Horz">
      <w:rPr>
        <w:rFonts w:ascii="Arial" w:hAnsi="Arial"/>
        <w:color w:val="9c3a37" w:themeColor="accent2" w:themeTint="97" w:themeShade="95"/>
        <w:sz w:val="22"/>
      </w:rPr>
      <w:pPr>
        <w:pBdr/>
        <w:spacing/>
        <w:ind/>
      </w:pPr>
      <w:tblPr>
        <w:tblBorders/>
      </w:tblPr>
      <w:tcPr>
        <w:shd w:val="clear" w:color="ffffff" w:themeColor="accent2" w:themeTint="32" w:fill="f2dcdb" w:themeFill="accent2" w:themeFillTint="32"/>
        <w:tcBorders/>
      </w:tcPr>
    </w:tblStylePr>
    <w:tblStylePr w:type="band1Vert">
      <w:pPr>
        <w:pBdr/>
        <w:spacing/>
        <w:ind/>
      </w:pPr>
      <w:tblPr>
        <w:tblBorders/>
      </w:tblPr>
      <w:tcPr>
        <w:shd w:val="clear" w:color="ffffff" w:themeColor="accent2" w:themeTint="32" w:fill="f2dcdb" w:themeFill="accent2" w:themeFillTint="32"/>
        <w:tcBorders/>
      </w:tcPr>
    </w:tblStylePr>
    <w:tblStylePr w:type="band2Horz">
      <w:rPr>
        <w:rFonts w:ascii="Arial" w:hAnsi="Arial"/>
        <w:color w:val="9c3a37" w:themeColor="accent2" w:themeTint="97"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9c3a37" w:themeColor="accent2" w:themeTint="97" w:themeShade="95"/>
        <w:sz w:val="22"/>
      </w:rPr>
      <w:pPr>
        <w:pBdr/>
        <w:spacing/>
        <w:ind/>
        <w:jc w:val="right"/>
      </w:pPr>
      <w:tblPr>
        <w:tblBorders/>
      </w:tblPr>
      <w:tcPr>
        <w:shd w:color="ffffff"/>
        <w:tcBorders>
          <w:top w:val="none"/>
          <w:left w:val="none"/>
          <w:bottom w:val="none"/>
          <w:right w:val="single" w:color="000000" w:themeColor="accent2" w:themeTint="97" w:sz="4" w:space="0"/>
        </w:tcBorders>
      </w:tcPr>
    </w:tblStylePr>
    <w:tblStylePr w:type="firstRow">
      <w:rPr>
        <w:rFonts w:ascii="Arial" w:hAnsi="Arial"/>
        <w:b/>
        <w:color w:val="9c3a37" w:themeColor="accent2" w:themeTint="97" w:themeShade="95"/>
        <w:sz w:val="22"/>
      </w:rPr>
      <w:pPr>
        <w:pBdr/>
        <w:spacing/>
        <w:ind/>
      </w:pPr>
      <w:tblPr>
        <w:tblBorders/>
      </w:tblPr>
      <w:tcPr>
        <w:shd w:val="clear" w:color="ffffff" w:themeColor="light1" w:fill="ffffff" w:themeFill="light1"/>
        <w:tcBorders>
          <w:top w:val="none"/>
          <w:left w:val="none"/>
          <w:bottom w:val="single" w:color="000000" w:themeColor="accent2" w:themeTint="97" w:sz="4" w:space="0"/>
          <w:right w:val="none"/>
        </w:tcBorders>
      </w:tcPr>
    </w:tblStylePr>
    <w:tblStylePr w:type="lastCol">
      <w:rPr>
        <w:rFonts w:ascii="Arial" w:hAnsi="Arial"/>
        <w:i/>
        <w:color w:val="9c3a37" w:themeColor="accent2" w:themeTint="97" w:themeShade="95"/>
        <w:sz w:val="22"/>
      </w:rPr>
      <w:pPr>
        <w:pBdr/>
        <w:spacing/>
        <w:ind/>
      </w:pPr>
      <w:tblPr>
        <w:tblBorders/>
      </w:tblPr>
      <w:tcPr>
        <w:shd w:color="ffffff"/>
        <w:tcBorders>
          <w:top w:val="none"/>
          <w:left w:val="single" w:color="000000" w:themeColor="accent2" w:themeTint="97" w:sz="4" w:space="0"/>
          <w:bottom w:val="none"/>
          <w:right w:val="none"/>
        </w:tcBorders>
      </w:tcPr>
    </w:tblStylePr>
    <w:tblStylePr w:type="lastRow">
      <w:rPr>
        <w:rFonts w:ascii="Arial" w:hAnsi="Arial"/>
        <w:b/>
        <w:color w:val="9c3a37" w:themeColor="accent2" w:themeTint="97" w:themeShade="95"/>
        <w:sz w:val="22"/>
      </w:rPr>
      <w:pPr>
        <w:pBdr/>
        <w:spacing/>
        <w:ind/>
      </w:pPr>
      <w:tblPr>
        <w:tblBorders/>
      </w:tblPr>
      <w:tcPr>
        <w:shd w:val="clear" w:color="ffffff" w:themeColor="light1" w:fill="ffffff" w:themeFill="light1"/>
        <w:tcBorders>
          <w:top w:val="single" w:color="000000" w:themeColor="accent2" w:themeTint="97" w:sz="4" w:space="0"/>
          <w:left w:val="none"/>
          <w:bottom w:val="none"/>
          <w:right w:val="non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00">
    <w:name w:val="Grid Table 7 Colorful - Accent 3"/>
    <w:basedOn w:val="32"/>
    <w:uiPriority w:val="99"/>
    <w:pPr>
      <w:pBdr/>
      <w:spacing w:after="0" w:line="240" w:lineRule="auto"/>
      <w:ind/>
    </w:pPr>
    <w:tblPr>
      <w:tblStyleRowBandSize w:val="1"/>
      <w:tblStyleColBandSize w:val="1"/>
      <w:tblInd w:w="0" w:type="dxa"/>
      <w:tblBorders>
        <w:bottom w:val="single" w:color="000000" w:themeColor="accent3" w:themeTint="FE" w:sz="4" w:space="0"/>
        <w:right w:val="single" w:color="000000" w:themeColor="accent3" w:themeTint="FE" w:sz="4" w:space="0"/>
        <w:insideH w:val="single" w:color="000000" w:themeColor="accent3" w:themeTint="FE" w:sz="4" w:space="0"/>
        <w:insideV w:val="single" w:color="000000" w:themeColor="accent3" w:themeTint="FE" w:sz="4" w:space="0"/>
      </w:tblBorders>
    </w:tblPr>
    <w:tcPr>
      <w:tcBorders/>
    </w:tcPr>
    <w:tblStylePr w:type="band1Horz">
      <w:rPr>
        <w:rFonts w:ascii="Arial" w:hAnsi="Arial"/>
        <w:color w:val="5c702f" w:themeColor="accent3" w:themeTint="FE" w:themeShade="95"/>
        <w:sz w:val="22"/>
      </w:rPr>
      <w:pPr>
        <w:pBdr/>
        <w:spacing/>
        <w:ind/>
      </w:pPr>
      <w:tblPr>
        <w:tblBorders/>
      </w:tblPr>
      <w:tcPr>
        <w:shd w:val="clear" w:color="ffffff" w:themeColor="accent3" w:themeTint="34" w:fill="eaf0dd" w:themeFill="accent3" w:themeFillTint="34"/>
        <w:tcBorders/>
      </w:tcPr>
    </w:tblStylePr>
    <w:tblStylePr w:type="band1Vert">
      <w:pPr>
        <w:pBdr/>
        <w:spacing/>
        <w:ind/>
      </w:pPr>
      <w:tblPr>
        <w:tblBorders/>
      </w:tblPr>
      <w:tcPr>
        <w:shd w:val="clear" w:color="ffffff" w:themeColor="accent3" w:themeTint="34" w:fill="eaf0dd" w:themeFill="accent3" w:themeFillTint="34"/>
        <w:tcBorders/>
      </w:tcPr>
    </w:tblStylePr>
    <w:tblStylePr w:type="band2Horz">
      <w:rPr>
        <w:rFonts w:ascii="Arial" w:hAnsi="Arial"/>
        <w:color w:val="5c702f" w:themeColor="accent3" w:themeTint="FE"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5c702f" w:themeColor="accent3" w:themeTint="FE" w:themeShade="95"/>
        <w:sz w:val="22"/>
      </w:rPr>
      <w:pPr>
        <w:pBdr/>
        <w:spacing/>
        <w:ind/>
        <w:jc w:val="right"/>
      </w:pPr>
      <w:tblPr>
        <w:tblBorders/>
      </w:tblPr>
      <w:tcPr>
        <w:shd w:color="ffffff"/>
        <w:tcBorders>
          <w:top w:val="none"/>
          <w:left w:val="none"/>
          <w:bottom w:val="none"/>
          <w:right w:val="single" w:color="000000" w:themeColor="accent3" w:themeTint="FE" w:sz="4" w:space="0"/>
        </w:tcBorders>
      </w:tcPr>
    </w:tblStylePr>
    <w:tblStylePr w:type="firstRow">
      <w:rPr>
        <w:rFonts w:ascii="Arial" w:hAnsi="Arial"/>
        <w:b/>
        <w:color w:val="5c702f" w:themeColor="accent3" w:themeTint="FE" w:themeShade="95"/>
        <w:sz w:val="22"/>
      </w:rPr>
      <w:pPr>
        <w:pBdr/>
        <w:spacing/>
        <w:ind/>
      </w:pPr>
      <w:tblPr>
        <w:tblBorders/>
      </w:tblPr>
      <w:tcPr>
        <w:shd w:val="clear" w:color="ffffff" w:themeColor="light1" w:fill="ffffff" w:themeFill="light1"/>
        <w:tcBorders>
          <w:top w:val="none"/>
          <w:left w:val="none"/>
          <w:bottom w:val="single" w:color="000000" w:themeColor="accent3" w:themeTint="FE" w:sz="4" w:space="0"/>
          <w:right w:val="none"/>
        </w:tcBorders>
      </w:tcPr>
    </w:tblStylePr>
    <w:tblStylePr w:type="lastCol">
      <w:rPr>
        <w:rFonts w:ascii="Arial" w:hAnsi="Arial"/>
        <w:i/>
        <w:color w:val="5c702f" w:themeColor="accent3" w:themeTint="FE" w:themeShade="95"/>
        <w:sz w:val="22"/>
      </w:rPr>
      <w:pPr>
        <w:pBdr/>
        <w:spacing/>
        <w:ind/>
      </w:pPr>
      <w:tblPr>
        <w:tblBorders/>
      </w:tblPr>
      <w:tcPr>
        <w:shd w:color="ffffff"/>
        <w:tcBorders>
          <w:top w:val="none"/>
          <w:left w:val="single" w:color="000000" w:themeColor="accent3" w:themeTint="FE" w:sz="4" w:space="0"/>
          <w:bottom w:val="none"/>
          <w:right w:val="none"/>
        </w:tcBorders>
      </w:tcPr>
    </w:tblStylePr>
    <w:tblStylePr w:type="lastRow">
      <w:rPr>
        <w:rFonts w:ascii="Arial" w:hAnsi="Arial"/>
        <w:b/>
        <w:color w:val="5c702f" w:themeColor="accent3" w:themeTint="FE" w:themeShade="95"/>
        <w:sz w:val="22"/>
      </w:rPr>
      <w:pPr>
        <w:pBdr/>
        <w:spacing/>
        <w:ind/>
      </w:pPr>
      <w:tblPr>
        <w:tblBorders/>
      </w:tblPr>
      <w:tcPr>
        <w:shd w:val="clear" w:color="ffffff" w:themeColor="light1" w:fill="ffffff" w:themeFill="light1"/>
        <w:tcBorders>
          <w:top w:val="single" w:color="000000" w:themeColor="accent3" w:themeTint="FE" w:sz="4" w:space="0"/>
          <w:left w:val="none"/>
          <w:bottom w:val="none"/>
          <w:right w:val="non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01">
    <w:name w:val="Grid Table 7 Colorful - Accent 4"/>
    <w:basedOn w:val="32"/>
    <w:uiPriority w:val="99"/>
    <w:pPr>
      <w:pBdr/>
      <w:spacing w:after="0" w:line="240" w:lineRule="auto"/>
      <w:ind/>
    </w:pPr>
    <w:tblPr>
      <w:tblStyleRowBandSize w:val="1"/>
      <w:tblStyleColBandSize w:val="1"/>
      <w:tblInd w:w="0" w:type="dxa"/>
      <w:tblBorders>
        <w:bottom w:val="single" w:color="000000" w:themeColor="accent4" w:themeTint="9A" w:sz="4" w:space="0"/>
        <w:right w:val="single" w:color="000000" w:themeColor="accent4" w:themeTint="9A" w:sz="4" w:space="0"/>
        <w:insideH w:val="single" w:color="000000" w:themeColor="accent4" w:themeTint="9A" w:sz="4" w:space="0"/>
        <w:insideV w:val="single" w:color="000000" w:themeColor="accent4" w:themeTint="9A" w:sz="4" w:space="0"/>
      </w:tblBorders>
    </w:tblPr>
    <w:tcPr>
      <w:tcBorders/>
    </w:tcPr>
    <w:tblStylePr w:type="band1Horz">
      <w:rPr>
        <w:rFonts w:ascii="Arial" w:hAnsi="Arial"/>
        <w:color w:val="664f82" w:themeColor="accent4" w:themeTint="9A" w:themeShade="95"/>
        <w:sz w:val="22"/>
      </w:rPr>
      <w:pPr>
        <w:pBdr/>
        <w:spacing/>
        <w:ind/>
      </w:pPr>
      <w:tblPr>
        <w:tblBorders/>
      </w:tblPr>
      <w:tcPr>
        <w:shd w:val="clear" w:color="ffffff" w:themeColor="accent4" w:themeTint="34" w:fill="e5dfec" w:themeFill="accent4" w:themeFillTint="34"/>
        <w:tcBorders/>
      </w:tcPr>
    </w:tblStylePr>
    <w:tblStylePr w:type="band1Vert">
      <w:pPr>
        <w:pBdr/>
        <w:spacing/>
        <w:ind/>
      </w:pPr>
      <w:tblPr>
        <w:tblBorders/>
      </w:tblPr>
      <w:tcPr>
        <w:shd w:val="clear" w:color="ffffff" w:themeColor="accent4" w:themeTint="34" w:fill="e5dfec" w:themeFill="accent4" w:themeFillTint="34"/>
        <w:tcBorders/>
      </w:tcPr>
    </w:tblStylePr>
    <w:tblStylePr w:type="band2Horz">
      <w:rPr>
        <w:rFonts w:ascii="Arial" w:hAnsi="Arial"/>
        <w:color w:val="664f82" w:themeColor="accent4"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664f82" w:themeColor="accent4" w:themeTint="9A" w:themeShade="95"/>
        <w:sz w:val="22"/>
      </w:rPr>
      <w:pPr>
        <w:pBdr/>
        <w:spacing/>
        <w:ind/>
        <w:jc w:val="right"/>
      </w:pPr>
      <w:tblPr>
        <w:tblBorders/>
      </w:tblPr>
      <w:tcPr>
        <w:shd w:color="ffffff"/>
        <w:tcBorders>
          <w:top w:val="none"/>
          <w:left w:val="none"/>
          <w:bottom w:val="none"/>
          <w:right w:val="single" w:color="000000" w:themeColor="accent4" w:themeTint="9A" w:sz="4" w:space="0"/>
        </w:tcBorders>
      </w:tcPr>
    </w:tblStylePr>
    <w:tblStylePr w:type="firstRow">
      <w:rPr>
        <w:rFonts w:ascii="Arial" w:hAnsi="Arial"/>
        <w:b/>
        <w:color w:val="664f82" w:themeColor="accent4" w:themeTint="9A" w:themeShade="95"/>
        <w:sz w:val="22"/>
      </w:rPr>
      <w:pPr>
        <w:pBdr/>
        <w:spacing/>
        <w:ind/>
      </w:pPr>
      <w:tblPr>
        <w:tblBorders/>
      </w:tblPr>
      <w:tcPr>
        <w:shd w:val="clear" w:color="ffffff" w:themeColor="light1" w:fill="ffffff" w:themeFill="light1"/>
        <w:tcBorders>
          <w:top w:val="none"/>
          <w:left w:val="none"/>
          <w:bottom w:val="single" w:color="000000" w:themeColor="accent4" w:themeTint="9A" w:sz="4" w:space="0"/>
          <w:right w:val="none"/>
        </w:tcBorders>
      </w:tcPr>
    </w:tblStylePr>
    <w:tblStylePr w:type="lastCol">
      <w:rPr>
        <w:rFonts w:ascii="Arial" w:hAnsi="Arial"/>
        <w:i/>
        <w:color w:val="664f82" w:themeColor="accent4" w:themeTint="9A" w:themeShade="95"/>
        <w:sz w:val="22"/>
      </w:rPr>
      <w:pPr>
        <w:pBdr/>
        <w:spacing/>
        <w:ind/>
      </w:pPr>
      <w:tblPr>
        <w:tblBorders/>
      </w:tblPr>
      <w:tcPr>
        <w:shd w:color="ffffff"/>
        <w:tcBorders>
          <w:top w:val="none"/>
          <w:left w:val="single" w:color="000000" w:themeColor="accent4" w:themeTint="9A" w:sz="4" w:space="0"/>
          <w:bottom w:val="none"/>
          <w:right w:val="none"/>
        </w:tcBorders>
      </w:tcPr>
    </w:tblStylePr>
    <w:tblStylePr w:type="lastRow">
      <w:rPr>
        <w:rFonts w:ascii="Arial" w:hAnsi="Arial"/>
        <w:b/>
        <w:color w:val="664f82" w:themeColor="accent4" w:themeTint="9A" w:themeShade="95"/>
        <w:sz w:val="22"/>
      </w:rPr>
      <w:pPr>
        <w:pBdr/>
        <w:spacing/>
        <w:ind/>
      </w:pPr>
      <w:tblPr>
        <w:tblBorders/>
      </w:tblPr>
      <w:tcPr>
        <w:shd w:val="clear" w:color="ffffff" w:themeColor="light1" w:fill="ffffff" w:themeFill="light1"/>
        <w:tcBorders>
          <w:top w:val="single" w:color="000000" w:themeColor="accent4" w:themeTint="9A" w:sz="4" w:space="0"/>
          <w:left w:val="none"/>
          <w:bottom w:val="none"/>
          <w:right w:val="non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02">
    <w:name w:val="Grid Table 7 Colorful - Accent 5"/>
    <w:basedOn w:val="32"/>
    <w:uiPriority w:val="99"/>
    <w:pPr>
      <w:pBdr/>
      <w:spacing w:after="0" w:line="240" w:lineRule="auto"/>
      <w:ind/>
    </w:pPr>
    <w:tblPr>
      <w:tblStyleRowBandSize w:val="1"/>
      <w:tblStyleColBandSize w:val="1"/>
      <w:tblInd w:w="0" w:type="dxa"/>
      <w:tblBorders>
        <w:bottom w:val="single" w:color="000000" w:themeColor="accent5" w:themeTint="90" w:sz="4" w:space="0"/>
        <w:right w:val="single" w:color="000000" w:themeColor="accent5" w:themeTint="90" w:sz="4" w:space="0"/>
        <w:insideH w:val="single" w:color="000000" w:themeColor="accent5" w:themeTint="90" w:sz="4" w:space="0"/>
        <w:insideV w:val="single" w:color="000000" w:themeColor="accent5" w:themeTint="90" w:sz="4" w:space="0"/>
      </w:tblBorders>
    </w:tblPr>
    <w:tcPr>
      <w:tcBorders/>
    </w:tcPr>
    <w:tblStylePr w:type="band1Horz">
      <w:rPr>
        <w:rFonts w:ascii="Arial" w:hAnsi="Arial"/>
        <w:color w:val="266777" w:themeColor="accent5" w:themeShade="95"/>
        <w:sz w:val="22"/>
      </w:rPr>
      <w:pPr>
        <w:pBdr/>
        <w:spacing/>
        <w:ind/>
      </w:pPr>
      <w:tblPr>
        <w:tblBorders/>
      </w:tblPr>
      <w:tcPr>
        <w:shd w:val="clear" w:color="ffffff" w:themeColor="accent5" w:themeTint="34" w:fill="daeef3" w:themeFill="accent5" w:themeFillTint="34"/>
        <w:tcBorders/>
      </w:tcPr>
    </w:tblStylePr>
    <w:tblStylePr w:type="band1Vert">
      <w:pPr>
        <w:pBdr/>
        <w:spacing/>
        <w:ind/>
      </w:pPr>
      <w:tblPr>
        <w:tblBorders/>
      </w:tblPr>
      <w:tcPr>
        <w:shd w:val="clear" w:color="ffffff" w:themeColor="accent5" w:themeTint="34" w:fill="daeef3" w:themeFill="accent5" w:themeFillTint="34"/>
        <w:tcBorders/>
      </w:tcPr>
    </w:tblStylePr>
    <w:tblStylePr w:type="band2Horz">
      <w:rPr>
        <w:rFonts w:ascii="Arial" w:hAnsi="Arial"/>
        <w:color w:val="266777" w:themeColor="accent5"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266777" w:themeColor="accent5" w:themeShade="95"/>
        <w:sz w:val="22"/>
      </w:rPr>
      <w:pPr>
        <w:pBdr/>
        <w:spacing/>
        <w:ind/>
        <w:jc w:val="right"/>
      </w:pPr>
      <w:tblPr>
        <w:tblBorders/>
      </w:tblPr>
      <w:tcPr>
        <w:shd w:color="ffffff"/>
        <w:tcBorders>
          <w:top w:val="none"/>
          <w:left w:val="none"/>
          <w:bottom w:val="none"/>
          <w:right w:val="single" w:color="000000" w:themeColor="accent5" w:themeTint="90" w:sz="4" w:space="0"/>
        </w:tcBorders>
      </w:tcPr>
    </w:tblStylePr>
    <w:tblStylePr w:type="firstRow">
      <w:rPr>
        <w:rFonts w:ascii="Arial" w:hAnsi="Arial"/>
        <w:b/>
        <w:color w:val="266777" w:themeColor="accent5" w:themeShade="95"/>
        <w:sz w:val="22"/>
      </w:rPr>
      <w:pPr>
        <w:pBdr/>
        <w:spacing/>
        <w:ind/>
      </w:pPr>
      <w:tblPr>
        <w:tblBorders/>
      </w:tblPr>
      <w:tcPr>
        <w:shd w:val="clear" w:color="ffffff" w:themeColor="light1" w:fill="ffffff" w:themeFill="light1"/>
        <w:tcBorders>
          <w:top w:val="none"/>
          <w:left w:val="none"/>
          <w:bottom w:val="single" w:color="000000" w:themeColor="accent5" w:themeTint="90" w:sz="4" w:space="0"/>
          <w:right w:val="none"/>
        </w:tcBorders>
      </w:tcPr>
    </w:tblStylePr>
    <w:tblStylePr w:type="lastCol">
      <w:rPr>
        <w:rFonts w:ascii="Arial" w:hAnsi="Arial"/>
        <w:i/>
        <w:color w:val="266777" w:themeColor="accent5" w:themeShade="95"/>
        <w:sz w:val="22"/>
      </w:rPr>
      <w:pPr>
        <w:pBdr/>
        <w:spacing/>
        <w:ind/>
      </w:pPr>
      <w:tblPr>
        <w:tblBorders/>
      </w:tblPr>
      <w:tcPr>
        <w:shd w:color="ffffff"/>
        <w:tcBorders>
          <w:top w:val="none"/>
          <w:left w:val="single" w:color="000000" w:themeColor="accent5" w:themeTint="90" w:sz="4" w:space="0"/>
          <w:bottom w:val="none"/>
          <w:right w:val="none"/>
        </w:tcBorders>
      </w:tcPr>
    </w:tblStylePr>
    <w:tblStylePr w:type="lastRow">
      <w:rPr>
        <w:rFonts w:ascii="Arial" w:hAnsi="Arial"/>
        <w:b/>
        <w:color w:val="266777" w:themeColor="accent5" w:themeShade="95"/>
        <w:sz w:val="22"/>
      </w:rPr>
      <w:pPr>
        <w:pBdr/>
        <w:spacing/>
        <w:ind/>
      </w:pPr>
      <w:tblPr>
        <w:tblBorders/>
      </w:tblPr>
      <w:tcPr>
        <w:shd w:val="clear" w:color="ffffff" w:themeColor="light1" w:fill="ffffff" w:themeFill="light1"/>
        <w:tcBorders>
          <w:top w:val="single" w:color="000000" w:themeColor="accent5" w:themeTint="90" w:sz="4" w:space="0"/>
          <w:left w:val="none"/>
          <w:bottom w:val="none"/>
          <w:right w:val="non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03">
    <w:name w:val="Grid Table 7 Colorful - Accent 6"/>
    <w:basedOn w:val="32"/>
    <w:uiPriority w:val="99"/>
    <w:pPr>
      <w:pBdr/>
      <w:spacing w:after="0" w:line="240" w:lineRule="auto"/>
      <w:ind/>
    </w:pPr>
    <w:tblPr>
      <w:tblStyleRowBandSize w:val="1"/>
      <w:tblStyleColBandSize w:val="1"/>
      <w:tblInd w:w="0" w:type="dxa"/>
      <w:tblBorders>
        <w:bottom w:val="single" w:color="000000" w:themeColor="accent6" w:themeTint="90" w:sz="4" w:space="0"/>
        <w:right w:val="single" w:color="000000" w:themeColor="accent6" w:themeTint="90" w:sz="4" w:space="0"/>
        <w:insideH w:val="single" w:color="000000" w:themeColor="accent6" w:themeTint="90" w:sz="4" w:space="0"/>
        <w:insideV w:val="single" w:color="000000" w:themeColor="accent6" w:themeTint="90" w:sz="4" w:space="0"/>
      </w:tblBorders>
    </w:tblPr>
    <w:tcPr>
      <w:tcBorders/>
    </w:tcPr>
    <w:tblStylePr w:type="band1Horz">
      <w:rPr>
        <w:rFonts w:ascii="Arial" w:hAnsi="Arial"/>
        <w:color w:val="b05307" w:themeColor="accent6" w:themeShade="95"/>
        <w:sz w:val="22"/>
      </w:rPr>
      <w:pPr>
        <w:pBdr/>
        <w:spacing/>
        <w:ind/>
      </w:pPr>
      <w:tblPr>
        <w:tblBorders/>
      </w:tblPr>
      <w:tcPr>
        <w:shd w:val="clear" w:color="ffffff" w:themeColor="accent6" w:themeTint="34" w:fill="fde9d8" w:themeFill="accent6" w:themeFillTint="34"/>
        <w:tcBorders/>
      </w:tcPr>
    </w:tblStylePr>
    <w:tblStylePr w:type="band1Vert">
      <w:pPr>
        <w:pBdr/>
        <w:spacing/>
        <w:ind/>
      </w:pPr>
      <w:tblPr>
        <w:tblBorders/>
      </w:tblPr>
      <w:tcPr>
        <w:shd w:val="clear" w:color="ffffff" w:themeColor="accent6" w:themeTint="34" w:fill="fde9d8" w:themeFill="accent6" w:themeFillTint="34"/>
        <w:tcBorders/>
      </w:tcPr>
    </w:tblStylePr>
    <w:tblStylePr w:type="band2Horz">
      <w:rPr>
        <w:rFonts w:ascii="Arial" w:hAnsi="Arial"/>
        <w:color w:val="b05307" w:themeColor="accent6"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b05307" w:themeColor="accent6" w:themeShade="95"/>
        <w:sz w:val="22"/>
      </w:rPr>
      <w:pPr>
        <w:pBdr/>
        <w:spacing/>
        <w:ind/>
        <w:jc w:val="right"/>
      </w:pPr>
      <w:tblPr>
        <w:tblBorders/>
      </w:tblPr>
      <w:tcPr>
        <w:shd w:color="ffffff"/>
        <w:tcBorders>
          <w:top w:val="none"/>
          <w:left w:val="none"/>
          <w:bottom w:val="none"/>
          <w:right w:val="single" w:color="000000" w:themeColor="accent6" w:themeTint="90" w:sz="4" w:space="0"/>
        </w:tcBorders>
      </w:tcPr>
    </w:tblStylePr>
    <w:tblStylePr w:type="firstRow">
      <w:rPr>
        <w:rFonts w:ascii="Arial" w:hAnsi="Arial"/>
        <w:b/>
        <w:color w:val="b05307" w:themeColor="accent6" w:themeShade="95"/>
        <w:sz w:val="22"/>
      </w:rPr>
      <w:pPr>
        <w:pBdr/>
        <w:spacing/>
        <w:ind/>
      </w:pPr>
      <w:tblPr>
        <w:tblBorders/>
      </w:tblPr>
      <w:tcPr>
        <w:shd w:val="clear" w:color="ffffff" w:themeColor="light1" w:fill="ffffff" w:themeFill="light1"/>
        <w:tcBorders>
          <w:top w:val="none"/>
          <w:left w:val="none"/>
          <w:bottom w:val="single" w:color="000000" w:themeColor="accent6" w:themeTint="90" w:sz="4" w:space="0"/>
          <w:right w:val="none"/>
        </w:tcBorders>
      </w:tcPr>
    </w:tblStylePr>
    <w:tblStylePr w:type="lastCol">
      <w:rPr>
        <w:rFonts w:ascii="Arial" w:hAnsi="Arial"/>
        <w:i/>
        <w:color w:val="b05307" w:themeColor="accent6" w:themeShade="95"/>
        <w:sz w:val="22"/>
      </w:rPr>
      <w:pPr>
        <w:pBdr/>
        <w:spacing/>
        <w:ind/>
      </w:pPr>
      <w:tblPr>
        <w:tblBorders/>
      </w:tblPr>
      <w:tcPr>
        <w:shd w:color="ffffff"/>
        <w:tcBorders>
          <w:top w:val="none"/>
          <w:left w:val="single" w:color="000000" w:themeColor="accent6" w:themeTint="90" w:sz="4" w:space="0"/>
          <w:bottom w:val="none"/>
          <w:right w:val="none"/>
        </w:tcBorders>
      </w:tcPr>
    </w:tblStylePr>
    <w:tblStylePr w:type="lastRow">
      <w:rPr>
        <w:rFonts w:ascii="Arial" w:hAnsi="Arial"/>
        <w:b/>
        <w:color w:val="b05307" w:themeColor="accent6" w:themeShade="95"/>
        <w:sz w:val="22"/>
      </w:rPr>
      <w:pPr>
        <w:pBdr/>
        <w:spacing/>
        <w:ind/>
      </w:pPr>
      <w:tblPr>
        <w:tblBorders/>
      </w:tblPr>
      <w:tcPr>
        <w:shd w:val="clear" w:color="ffffff" w:themeColor="light1" w:fill="ffffff" w:themeFill="light1"/>
        <w:tcBorders>
          <w:top w:val="single" w:color="000000" w:themeColor="accent6" w:themeTint="90" w:sz="4" w:space="0"/>
          <w:left w:val="none"/>
          <w:bottom w:val="none"/>
          <w:right w:val="non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04">
    <w:name w:val="List Table 1 Light"/>
    <w:basedOn w:val="32"/>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text1" w:themeTint="40" w:fill="bfbfbf" w:themeFill="text1" w:themeFillTint="40"/>
        <w:tcBorders/>
      </w:tcPr>
    </w:tblStylePr>
    <w:tblStylePr w:type="band1Vert">
      <w:pPr>
        <w:pBdr/>
        <w:spacing/>
        <w:ind/>
      </w:pPr>
      <w:tblPr>
        <w:tblBorders/>
      </w:tblPr>
      <w:tcPr>
        <w:shd w:val="clear" w:color="ffffff" w:themeColor="text1" w:themeTint="40" w:fill="bfbfbf" w:themeFill="tex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text1"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text1"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05">
    <w:name w:val="List Table 1 Light - Accent 1"/>
    <w:basedOn w:val="32"/>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1" w:themeTint="40" w:fill="d3e0ee" w:themeFill="accent1" w:themeFillTint="40"/>
        <w:tcBorders/>
      </w:tcPr>
    </w:tblStylePr>
    <w:tblStylePr w:type="band1Vert">
      <w:pPr>
        <w:pBdr/>
        <w:spacing/>
        <w:ind/>
      </w:pPr>
      <w:tblPr>
        <w:tblBorders/>
      </w:tblPr>
      <w:tcPr>
        <w:shd w:val="clear" w:color="ffffff" w:themeColor="accent1" w:themeTint="40" w:fill="d3e0ee" w:themeFill="accen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1"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1"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06">
    <w:name w:val="List Table 1 Light - Accent 2"/>
    <w:basedOn w:val="32"/>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2" w:themeTint="40" w:fill="efd3d2" w:themeFill="accent2" w:themeFillTint="40"/>
        <w:tcBorders/>
      </w:tcPr>
    </w:tblStylePr>
    <w:tblStylePr w:type="band1Vert">
      <w:pPr>
        <w:pBdr/>
        <w:spacing/>
        <w:ind/>
      </w:pPr>
      <w:tblPr>
        <w:tblBorders/>
      </w:tblPr>
      <w:tcPr>
        <w:shd w:val="clear" w:color="ffffff" w:themeColor="accent2" w:themeTint="40" w:fill="efd3d2" w:themeFill="accent2"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2"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2"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07">
    <w:name w:val="List Table 1 Light - Accent 3"/>
    <w:basedOn w:val="32"/>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3" w:themeTint="40" w:fill="e6eed5" w:themeFill="accent3" w:themeFillTint="40"/>
        <w:tcBorders/>
      </w:tcPr>
    </w:tblStylePr>
    <w:tblStylePr w:type="band1Vert">
      <w:pPr>
        <w:pBdr/>
        <w:spacing/>
        <w:ind/>
      </w:pPr>
      <w:tblPr>
        <w:tblBorders/>
      </w:tblPr>
      <w:tcPr>
        <w:shd w:val="clear" w:color="ffffff" w:themeColor="accent3" w:themeTint="40" w:fill="e6eed5" w:themeFill="accent3"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3"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3"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08">
    <w:name w:val="List Table 1 Light - Accent 4"/>
    <w:basedOn w:val="32"/>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4" w:themeTint="40" w:fill="dfd8e7" w:themeFill="accent4" w:themeFillTint="40"/>
        <w:tcBorders/>
      </w:tcPr>
    </w:tblStylePr>
    <w:tblStylePr w:type="band1Vert">
      <w:pPr>
        <w:pBdr/>
        <w:spacing/>
        <w:ind/>
      </w:pPr>
      <w:tblPr>
        <w:tblBorders/>
      </w:tblPr>
      <w:tcPr>
        <w:shd w:val="clear" w:color="ffffff" w:themeColor="accent4" w:themeTint="40" w:fill="dfd8e7" w:themeFill="accent4"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4"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4"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09">
    <w:name w:val="List Table 1 Light - Accent 5"/>
    <w:basedOn w:val="32"/>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5" w:themeTint="40" w:fill="d1eaf0" w:themeFill="accent5" w:themeFillTint="40"/>
        <w:tcBorders/>
      </w:tcPr>
    </w:tblStylePr>
    <w:tblStylePr w:type="band1Vert">
      <w:pPr>
        <w:pBdr/>
        <w:spacing/>
        <w:ind/>
      </w:pPr>
      <w:tblPr>
        <w:tblBorders/>
      </w:tblPr>
      <w:tcPr>
        <w:shd w:val="clear" w:color="ffffff" w:themeColor="accent5" w:themeTint="40" w:fill="d1eaf0" w:themeFill="accent5"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5"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5"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10">
    <w:name w:val="List Table 1 Light - Accent 6"/>
    <w:basedOn w:val="32"/>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6" w:themeTint="40" w:fill="fce4d1" w:themeFill="accent6" w:themeFillTint="40"/>
        <w:tcBorders/>
      </w:tcPr>
    </w:tblStylePr>
    <w:tblStylePr w:type="band1Vert">
      <w:pPr>
        <w:pBdr/>
        <w:spacing/>
        <w:ind/>
      </w:pPr>
      <w:tblPr>
        <w:tblBorders/>
      </w:tblPr>
      <w:tcPr>
        <w:shd w:val="clear" w:color="ffffff" w:themeColor="accent6" w:themeTint="40" w:fill="fce4d1" w:themeFill="accent6"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6"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6"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11">
    <w:name w:val="List Table 2"/>
    <w:basedOn w:val="32"/>
    <w:uiPriority w:val="99"/>
    <w:pPr>
      <w:pBdr/>
      <w:spacing w:after="0" w:line="240" w:lineRule="auto"/>
      <w:ind/>
    </w:pPr>
    <w:tblPr>
      <w:tblStyleRowBandSize w:val="1"/>
      <w:tblStyleColBandSize w:val="1"/>
      <w:tblInd w:w="0" w:type="dxa"/>
      <w:tblBorders>
        <w:top w:val="single" w:color="000000" w:themeColor="text1" w:themeTint="90" w:sz="4" w:space="0"/>
        <w:bottom w:val="single" w:color="000000" w:themeColor="text1" w:themeTint="90" w:sz="4" w:space="0"/>
        <w:insideH w:val="single" w:color="000000" w:themeColor="text1" w:themeTint="90" w:sz="4" w:space="0"/>
      </w:tblBorders>
    </w:tblPr>
    <w:tcPr>
      <w:tcBorders/>
    </w:tcPr>
    <w:tblStylePr w:type="band1Horz">
      <w:rPr>
        <w:rFonts w:ascii="Arial" w:hAnsi="Arial"/>
        <w:color w:val="404040"/>
        <w:sz w:val="22"/>
      </w:rPr>
      <w:pPr>
        <w:pBdr/>
        <w:spacing/>
        <w:ind/>
      </w:pPr>
      <w:tblPr>
        <w:tblBorders/>
      </w:tblPr>
      <w:tcPr>
        <w:shd w:val="clear" w:color="ffffff" w:themeColor="text1" w:themeTint="40" w:fill="bfbfbf" w:themeFill="text1" w:themeFillTint="40"/>
        <w:tcBorders/>
      </w:tcPr>
    </w:tblStylePr>
    <w:tblStylePr w:type="band1Vert">
      <w:rPr>
        <w:rFonts w:ascii="Arial" w:hAnsi="Arial"/>
        <w:color w:val="404040"/>
        <w:sz w:val="22"/>
      </w:rPr>
      <w:pPr>
        <w:pBdr/>
        <w:spacing/>
        <w:ind/>
      </w:pPr>
      <w:tblPr>
        <w:tblBorders/>
      </w:tblPr>
      <w:tcPr>
        <w:shd w:val="clear" w:color="ffffff" w:themeColor="text1" w:themeTint="40" w:fill="bfbfbf" w:themeFill="tex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text1" w:themeTint="90" w:sz="4" w:space="0"/>
          <w:left w:val="none" w:color="000000" w:sz="4" w:space="0"/>
          <w:bottom w:val="single" w:color="000000" w:themeColor="text1"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text1" w:themeTint="90" w:sz="4" w:space="0"/>
          <w:left w:val="none" w:color="000000" w:sz="4" w:space="0"/>
          <w:bottom w:val="single" w:color="000000" w:themeColor="text1"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12">
    <w:name w:val="List Table 2 - Accent 1"/>
    <w:basedOn w:val="32"/>
    <w:uiPriority w:val="99"/>
    <w:pPr>
      <w:pBdr/>
      <w:spacing w:after="0" w:line="240" w:lineRule="auto"/>
      <w:ind/>
    </w:pPr>
    <w:tblPr>
      <w:tblStyleRowBandSize w:val="1"/>
      <w:tblStyleColBandSize w:val="1"/>
      <w:tblInd w:w="0" w:type="dxa"/>
      <w:tblBorders>
        <w:top w:val="single" w:color="000000" w:themeColor="accent1" w:themeTint="90" w:sz="4" w:space="0"/>
        <w:bottom w:val="single" w:color="000000" w:themeColor="accent1" w:themeTint="90" w:sz="4" w:space="0"/>
        <w:insideH w:val="single" w:color="000000" w:themeColor="accent1" w:themeTint="90" w:sz="4" w:space="0"/>
      </w:tblBorders>
    </w:tblPr>
    <w:tcPr>
      <w:tcBorders/>
    </w:tcPr>
    <w:tblStylePr w:type="band1Horz">
      <w:rPr>
        <w:rFonts w:ascii="Arial" w:hAnsi="Arial"/>
        <w:color w:val="404040"/>
        <w:sz w:val="22"/>
      </w:rPr>
      <w:pPr>
        <w:pBdr/>
        <w:spacing/>
        <w:ind/>
      </w:pPr>
      <w:tblPr>
        <w:tblBorders/>
      </w:tblPr>
      <w:tcPr>
        <w:shd w:val="clear" w:color="ffffff" w:themeColor="accent1" w:themeTint="40" w:fill="d3e0ee" w:themeFill="accent1" w:themeFillTint="40"/>
        <w:tcBorders/>
      </w:tcPr>
    </w:tblStylePr>
    <w:tblStylePr w:type="band1Vert">
      <w:rPr>
        <w:rFonts w:ascii="Arial" w:hAnsi="Arial"/>
        <w:color w:val="404040"/>
        <w:sz w:val="22"/>
      </w:rPr>
      <w:pPr>
        <w:pBdr/>
        <w:spacing/>
        <w:ind/>
      </w:pPr>
      <w:tblPr>
        <w:tblBorders/>
      </w:tblPr>
      <w:tcPr>
        <w:shd w:val="clear" w:color="ffffff" w:themeColor="accent1" w:themeTint="40" w:fill="d3e0ee" w:themeFill="accen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1" w:themeTint="90" w:sz="4" w:space="0"/>
          <w:left w:val="none" w:color="000000" w:sz="4" w:space="0"/>
          <w:bottom w:val="single" w:color="000000" w:themeColor="accent1"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1" w:themeTint="90" w:sz="4" w:space="0"/>
          <w:left w:val="none" w:color="000000" w:sz="4" w:space="0"/>
          <w:bottom w:val="single" w:color="000000" w:themeColor="accent1"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13">
    <w:name w:val="List Table 2 - Accent 2"/>
    <w:basedOn w:val="32"/>
    <w:uiPriority w:val="99"/>
    <w:pPr>
      <w:pBdr/>
      <w:spacing w:after="0" w:line="240" w:lineRule="auto"/>
      <w:ind/>
    </w:pPr>
    <w:tblPr>
      <w:tblStyleRowBandSize w:val="1"/>
      <w:tblStyleColBandSize w:val="1"/>
      <w:tblInd w:w="0" w:type="dxa"/>
      <w:tblBorders>
        <w:top w:val="single" w:color="000000" w:themeColor="accent2" w:themeTint="90" w:sz="4" w:space="0"/>
        <w:bottom w:val="single" w:color="000000" w:themeColor="accent2" w:themeTint="90" w:sz="4" w:space="0"/>
        <w:insideH w:val="single" w:color="000000" w:themeColor="accent2" w:themeTint="90" w:sz="4" w:space="0"/>
      </w:tblBorders>
    </w:tblPr>
    <w:tcPr>
      <w:tcBorders/>
    </w:tcPr>
    <w:tblStylePr w:type="band1Horz">
      <w:rPr>
        <w:rFonts w:ascii="Arial" w:hAnsi="Arial"/>
        <w:color w:val="404040"/>
        <w:sz w:val="22"/>
      </w:rPr>
      <w:pPr>
        <w:pBdr/>
        <w:spacing/>
        <w:ind/>
      </w:pPr>
      <w:tblPr>
        <w:tblBorders/>
      </w:tblPr>
      <w:tcPr>
        <w:shd w:val="clear" w:color="ffffff" w:themeColor="accent2" w:themeTint="40" w:fill="efd3d2" w:themeFill="accent2" w:themeFillTint="40"/>
        <w:tcBorders/>
      </w:tcPr>
    </w:tblStylePr>
    <w:tblStylePr w:type="band1Vert">
      <w:rPr>
        <w:rFonts w:ascii="Arial" w:hAnsi="Arial"/>
        <w:color w:val="404040"/>
        <w:sz w:val="22"/>
      </w:rPr>
      <w:pPr>
        <w:pBdr/>
        <w:spacing/>
        <w:ind/>
      </w:pPr>
      <w:tblPr>
        <w:tblBorders/>
      </w:tblPr>
      <w:tcPr>
        <w:shd w:val="clear" w:color="ffffff" w:themeColor="accent2" w:themeTint="40" w:fill="efd3d2" w:themeFill="accent2"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2" w:themeTint="90" w:sz="4" w:space="0"/>
          <w:left w:val="none" w:color="000000" w:sz="4" w:space="0"/>
          <w:bottom w:val="single" w:color="000000" w:themeColor="accent2"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2" w:themeTint="90" w:sz="4" w:space="0"/>
          <w:left w:val="none" w:color="000000" w:sz="4" w:space="0"/>
          <w:bottom w:val="single" w:color="000000" w:themeColor="accent2"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14">
    <w:name w:val="List Table 2 - Accent 3"/>
    <w:basedOn w:val="32"/>
    <w:uiPriority w:val="99"/>
    <w:pPr>
      <w:pBdr/>
      <w:spacing w:after="0" w:line="240" w:lineRule="auto"/>
      <w:ind/>
    </w:pPr>
    <w:tblPr>
      <w:tblStyleRowBandSize w:val="1"/>
      <w:tblStyleColBandSize w:val="1"/>
      <w:tblInd w:w="0" w:type="dxa"/>
      <w:tblBorders>
        <w:top w:val="single" w:color="000000" w:themeColor="accent3" w:themeTint="90" w:sz="4" w:space="0"/>
        <w:bottom w:val="single" w:color="000000" w:themeColor="accent3" w:themeTint="90" w:sz="4" w:space="0"/>
        <w:insideH w:val="single" w:color="000000" w:themeColor="accent3" w:themeTint="90" w:sz="4" w:space="0"/>
      </w:tblBorders>
    </w:tblPr>
    <w:tcPr>
      <w:tcBorders/>
    </w:tcPr>
    <w:tblStylePr w:type="band1Horz">
      <w:rPr>
        <w:rFonts w:ascii="Arial" w:hAnsi="Arial"/>
        <w:color w:val="404040"/>
        <w:sz w:val="22"/>
      </w:rPr>
      <w:pPr>
        <w:pBdr/>
        <w:spacing/>
        <w:ind/>
      </w:pPr>
      <w:tblPr>
        <w:tblBorders/>
      </w:tblPr>
      <w:tcPr>
        <w:shd w:val="clear" w:color="ffffff" w:themeColor="accent3" w:themeTint="40" w:fill="e6eed5" w:themeFill="accent3" w:themeFillTint="40"/>
        <w:tcBorders/>
      </w:tcPr>
    </w:tblStylePr>
    <w:tblStylePr w:type="band1Vert">
      <w:rPr>
        <w:rFonts w:ascii="Arial" w:hAnsi="Arial"/>
        <w:color w:val="404040"/>
        <w:sz w:val="22"/>
      </w:rPr>
      <w:pPr>
        <w:pBdr/>
        <w:spacing/>
        <w:ind/>
      </w:pPr>
      <w:tblPr>
        <w:tblBorders/>
      </w:tblPr>
      <w:tcPr>
        <w:shd w:val="clear" w:color="ffffff" w:themeColor="accent3" w:themeTint="40" w:fill="e6eed5" w:themeFill="accent3"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3" w:themeTint="90" w:sz="4" w:space="0"/>
          <w:left w:val="none" w:color="000000" w:sz="4" w:space="0"/>
          <w:bottom w:val="single" w:color="000000" w:themeColor="accent3"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3" w:themeTint="90" w:sz="4" w:space="0"/>
          <w:left w:val="none" w:color="000000" w:sz="4" w:space="0"/>
          <w:bottom w:val="single" w:color="000000" w:themeColor="accent3"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15">
    <w:name w:val="List Table 2 - Accent 4"/>
    <w:basedOn w:val="32"/>
    <w:uiPriority w:val="99"/>
    <w:pPr>
      <w:pBdr/>
      <w:spacing w:after="0" w:line="240" w:lineRule="auto"/>
      <w:ind/>
    </w:pPr>
    <w:tblPr>
      <w:tblStyleRowBandSize w:val="1"/>
      <w:tblStyleColBandSize w:val="1"/>
      <w:tblInd w:w="0" w:type="dxa"/>
      <w:tblBorders>
        <w:top w:val="single" w:color="000000" w:themeColor="accent4" w:themeTint="90" w:sz="4" w:space="0"/>
        <w:bottom w:val="single" w:color="000000" w:themeColor="accent4" w:themeTint="90" w:sz="4" w:space="0"/>
        <w:insideH w:val="single" w:color="000000" w:themeColor="accent4" w:themeTint="90" w:sz="4" w:space="0"/>
      </w:tblBorders>
    </w:tblPr>
    <w:tcPr>
      <w:tcBorders/>
    </w:tcPr>
    <w:tblStylePr w:type="band1Horz">
      <w:rPr>
        <w:rFonts w:ascii="Arial" w:hAnsi="Arial"/>
        <w:color w:val="404040"/>
        <w:sz w:val="22"/>
      </w:rPr>
      <w:pPr>
        <w:pBdr/>
        <w:spacing/>
        <w:ind/>
      </w:pPr>
      <w:tblPr>
        <w:tblBorders/>
      </w:tblPr>
      <w:tcPr>
        <w:shd w:val="clear" w:color="ffffff" w:themeColor="accent4" w:themeTint="40" w:fill="dfd8e7" w:themeFill="accent4" w:themeFillTint="40"/>
        <w:tcBorders/>
      </w:tcPr>
    </w:tblStylePr>
    <w:tblStylePr w:type="band1Vert">
      <w:rPr>
        <w:rFonts w:ascii="Arial" w:hAnsi="Arial"/>
        <w:color w:val="404040"/>
        <w:sz w:val="22"/>
      </w:rPr>
      <w:pPr>
        <w:pBdr/>
        <w:spacing/>
        <w:ind/>
      </w:pPr>
      <w:tblPr>
        <w:tblBorders/>
      </w:tblPr>
      <w:tcPr>
        <w:shd w:val="clear" w:color="ffffff" w:themeColor="accent4" w:themeTint="40" w:fill="dfd8e7" w:themeFill="accent4"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4" w:themeTint="90" w:sz="4" w:space="0"/>
          <w:left w:val="none" w:color="000000" w:sz="4" w:space="0"/>
          <w:bottom w:val="single" w:color="000000" w:themeColor="accent4"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4" w:themeTint="90" w:sz="4" w:space="0"/>
          <w:left w:val="none" w:color="000000" w:sz="4" w:space="0"/>
          <w:bottom w:val="single" w:color="000000" w:themeColor="accent4"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16">
    <w:name w:val="List Table 2 - Accent 5"/>
    <w:basedOn w:val="32"/>
    <w:uiPriority w:val="99"/>
    <w:pPr>
      <w:pBdr/>
      <w:spacing w:after="0" w:line="240" w:lineRule="auto"/>
      <w:ind/>
    </w:pPr>
    <w:tblPr>
      <w:tblStyleRowBandSize w:val="1"/>
      <w:tblStyleColBandSize w:val="1"/>
      <w:tblInd w:w="0" w:type="dxa"/>
      <w:tblBorders>
        <w:top w:val="single" w:color="000000" w:themeColor="accent5" w:themeTint="90" w:sz="4" w:space="0"/>
        <w:bottom w:val="single" w:color="000000" w:themeColor="accent5" w:themeTint="90" w:sz="4" w:space="0"/>
        <w:insideH w:val="single" w:color="000000" w:themeColor="accent5" w:themeTint="90" w:sz="4" w:space="0"/>
      </w:tblBorders>
    </w:tblPr>
    <w:tcPr>
      <w:tcBorders/>
    </w:tcPr>
    <w:tblStylePr w:type="band1Horz">
      <w:rPr>
        <w:rFonts w:ascii="Arial" w:hAnsi="Arial"/>
        <w:color w:val="404040"/>
        <w:sz w:val="22"/>
      </w:rPr>
      <w:pPr>
        <w:pBdr/>
        <w:spacing/>
        <w:ind/>
      </w:pPr>
      <w:tblPr>
        <w:tblBorders/>
      </w:tblPr>
      <w:tcPr>
        <w:shd w:val="clear" w:color="ffffff" w:themeColor="accent5" w:themeTint="40" w:fill="d1eaf0" w:themeFill="accent5" w:themeFillTint="40"/>
        <w:tcBorders/>
      </w:tcPr>
    </w:tblStylePr>
    <w:tblStylePr w:type="band1Vert">
      <w:rPr>
        <w:rFonts w:ascii="Arial" w:hAnsi="Arial"/>
        <w:color w:val="404040"/>
        <w:sz w:val="22"/>
      </w:rPr>
      <w:pPr>
        <w:pBdr/>
        <w:spacing/>
        <w:ind/>
      </w:pPr>
      <w:tblPr>
        <w:tblBorders/>
      </w:tblPr>
      <w:tcPr>
        <w:shd w:val="clear" w:color="ffffff" w:themeColor="accent5" w:themeTint="40" w:fill="d1eaf0" w:themeFill="accent5"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5" w:themeTint="90" w:sz="4" w:space="0"/>
          <w:left w:val="none" w:color="000000" w:sz="4" w:space="0"/>
          <w:bottom w:val="single" w:color="000000" w:themeColor="accent5"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5" w:themeTint="90" w:sz="4" w:space="0"/>
          <w:left w:val="none" w:color="000000" w:sz="4" w:space="0"/>
          <w:bottom w:val="single" w:color="000000" w:themeColor="accent5"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17">
    <w:name w:val="List Table 2 - Accent 6"/>
    <w:basedOn w:val="32"/>
    <w:uiPriority w:val="99"/>
    <w:pPr>
      <w:pBdr/>
      <w:spacing w:after="0" w:line="240" w:lineRule="auto"/>
      <w:ind/>
    </w:pPr>
    <w:tblPr>
      <w:tblStyleRowBandSize w:val="1"/>
      <w:tblStyleColBandSize w:val="1"/>
      <w:tblInd w:w="0" w:type="dxa"/>
      <w:tblBorders>
        <w:top w:val="single" w:color="000000" w:themeColor="accent6" w:themeTint="90" w:sz="4" w:space="0"/>
        <w:bottom w:val="single" w:color="000000" w:themeColor="accent6" w:themeTint="90" w:sz="4" w:space="0"/>
        <w:insideH w:val="single" w:color="000000" w:themeColor="accent6" w:themeTint="90" w:sz="4" w:space="0"/>
      </w:tblBorders>
    </w:tblPr>
    <w:tcPr>
      <w:tcBorders/>
    </w:tcPr>
    <w:tblStylePr w:type="band1Horz">
      <w:rPr>
        <w:rFonts w:ascii="Arial" w:hAnsi="Arial"/>
        <w:color w:val="404040"/>
        <w:sz w:val="22"/>
      </w:rPr>
      <w:pPr>
        <w:pBdr/>
        <w:spacing/>
        <w:ind/>
      </w:pPr>
      <w:tblPr>
        <w:tblBorders/>
      </w:tblPr>
      <w:tcPr>
        <w:shd w:val="clear" w:color="ffffff" w:themeColor="accent6" w:themeTint="40" w:fill="fce4d1" w:themeFill="accent6" w:themeFillTint="40"/>
        <w:tcBorders/>
      </w:tcPr>
    </w:tblStylePr>
    <w:tblStylePr w:type="band1Vert">
      <w:rPr>
        <w:rFonts w:ascii="Arial" w:hAnsi="Arial"/>
        <w:color w:val="404040"/>
        <w:sz w:val="22"/>
      </w:rPr>
      <w:pPr>
        <w:pBdr/>
        <w:spacing/>
        <w:ind/>
      </w:pPr>
      <w:tblPr>
        <w:tblBorders/>
      </w:tblPr>
      <w:tcPr>
        <w:shd w:val="clear" w:color="ffffff" w:themeColor="accent6" w:themeTint="40" w:fill="fce4d1" w:themeFill="accent6"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6" w:themeTint="90" w:sz="4" w:space="0"/>
          <w:left w:val="none" w:color="000000" w:sz="4" w:space="0"/>
          <w:bottom w:val="single" w:color="000000" w:themeColor="accent6"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6" w:themeTint="90" w:sz="4" w:space="0"/>
          <w:left w:val="none" w:color="000000" w:sz="4" w:space="0"/>
          <w:bottom w:val="single" w:color="000000" w:themeColor="accent6"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18">
    <w:name w:val="List Table 3"/>
    <w:basedOn w:val="32"/>
    <w:uiPriority w:val="99"/>
    <w:pPr>
      <w:pBdr/>
      <w:spacing w:after="0" w:line="240" w:lineRule="auto"/>
      <w:ind/>
    </w:pPr>
    <w:tblPr>
      <w:tblStyleRowBandSize w:val="1"/>
      <w:tblStyleColBandSize w:val="1"/>
      <w:tblInd w:w="0" w:type="dxa"/>
      <w:tblBorders>
        <w:top w:val="single" w:color="000000" w:themeColor="text1" w:sz="4" w:space="0"/>
        <w:left w:val="single" w:color="000000" w:themeColor="text1" w:sz="4" w:space="0"/>
        <w:bottom w:val="single" w:color="000000" w:themeColor="text1" w:sz="4" w:space="0"/>
        <w:right w:val="single" w:color="000000" w:themeColor="text1" w:sz="4" w:space="0"/>
      </w:tblBorders>
    </w:tblPr>
    <w:tcPr>
      <w:tcBorders/>
    </w:tcPr>
    <w:tblStylePr w:type="band1Horz">
      <w:rPr>
        <w:rFonts w:ascii="Arial" w:hAnsi="Arial"/>
        <w:color w:val="404040"/>
        <w:sz w:val="22"/>
      </w:rPr>
      <w:pPr>
        <w:pBdr/>
        <w:spacing/>
        <w:ind/>
      </w:pPr>
      <w:tblPr>
        <w:tblBorders/>
      </w:tblPr>
      <w:tcPr>
        <w:tcBorders>
          <w:top w:val="single" w:color="000000" w:themeColor="text1" w:sz="4" w:space="0"/>
          <w:bottom w:val="single" w:color="000000" w:themeColor="text1" w:sz="4" w:space="0"/>
        </w:tcBorders>
      </w:tcPr>
    </w:tblStylePr>
    <w:tblStylePr w:type="band1Vert">
      <w:rPr>
        <w:rFonts w:ascii="Arial" w:hAnsi="Arial"/>
        <w:color w:val="404040"/>
        <w:sz w:val="22"/>
      </w:rPr>
      <w:pPr>
        <w:pBdr/>
        <w:spacing/>
        <w:ind/>
      </w:pPr>
      <w:tblPr>
        <w:tblBorders/>
      </w:tblPr>
      <w:tcPr>
        <w:tcBorders>
          <w:left w:val="single" w:color="000000" w:themeColor="text1" w:sz="4" w:space="0"/>
          <w:right w:val="single" w:color="000000" w:themeColor="text1"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text1" w:fill="000000" w:themeFill="text1"/>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19">
    <w:name w:val="List Table 3 - Accent 1"/>
    <w:basedOn w:val="32"/>
    <w:uiPriority w:val="99"/>
    <w:pPr>
      <w:pBdr/>
      <w:spacing w:after="0" w:line="240" w:lineRule="auto"/>
      <w:ind/>
    </w:pPr>
    <w:tblPr>
      <w:tblStyleRowBandSize w:val="1"/>
      <w:tblStyleColBandSize w:val="1"/>
      <w:tblInd w:w="0" w:type="dxa"/>
      <w:tblBorders>
        <w:top w:val="single" w:color="000000" w:themeColor="accent1" w:sz="4" w:space="0"/>
        <w:left w:val="single" w:color="000000" w:themeColor="accent1" w:sz="4" w:space="0"/>
        <w:bottom w:val="single" w:color="000000" w:themeColor="accent1" w:sz="4" w:space="0"/>
        <w:right w:val="single" w:color="000000" w:themeColor="accent1" w:sz="4" w:space="0"/>
      </w:tblBorders>
    </w:tblPr>
    <w:tcPr>
      <w:tcBorders/>
    </w:tcPr>
    <w:tblStylePr w:type="band1Horz">
      <w:rPr>
        <w:rFonts w:ascii="Arial" w:hAnsi="Arial"/>
        <w:color w:val="404040"/>
        <w:sz w:val="22"/>
      </w:rPr>
      <w:pPr>
        <w:pBdr/>
        <w:spacing/>
        <w:ind/>
      </w:pPr>
      <w:tblPr>
        <w:tblBorders/>
      </w:tblPr>
      <w:tcPr>
        <w:tcBorders>
          <w:top w:val="single" w:color="000000" w:themeColor="accent1" w:sz="4" w:space="0"/>
          <w:bottom w:val="single" w:color="000000" w:themeColor="accent1" w:sz="4" w:space="0"/>
        </w:tcBorders>
      </w:tcPr>
    </w:tblStylePr>
    <w:tblStylePr w:type="band1Vert">
      <w:rPr>
        <w:rFonts w:ascii="Arial" w:hAnsi="Arial"/>
        <w:color w:val="404040"/>
        <w:sz w:val="22"/>
      </w:rPr>
      <w:pPr>
        <w:pBdr/>
        <w:spacing/>
        <w:ind/>
      </w:pPr>
      <w:tblPr>
        <w:tblBorders/>
      </w:tblPr>
      <w:tcPr>
        <w:tcBorders>
          <w:left w:val="single" w:color="000000" w:themeColor="accent1" w:sz="4" w:space="0"/>
          <w:right w:val="single" w:color="000000" w:themeColor="accent1"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1" w:fill="4f81bd" w:themeFill="accent1"/>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20">
    <w:name w:val="List Table 3 - Accent 2"/>
    <w:basedOn w:val="32"/>
    <w:uiPriority w:val="99"/>
    <w:pPr>
      <w:pBdr/>
      <w:spacing w:after="0" w:line="240" w:lineRule="auto"/>
      <w:ind/>
    </w:pPr>
    <w:tblPr>
      <w:tblStyleRowBandSize w:val="1"/>
      <w:tblStyleColBandSize w:val="1"/>
      <w:tblInd w:w="0" w:type="dxa"/>
      <w:tblBorders>
        <w:top w:val="single" w:color="000000" w:themeColor="accent2" w:themeTint="97" w:sz="4" w:space="0"/>
        <w:left w:val="single" w:color="000000" w:themeColor="accent2" w:themeTint="97" w:sz="4" w:space="0"/>
        <w:bottom w:val="single" w:color="000000" w:themeColor="accent2" w:themeTint="97" w:sz="4" w:space="0"/>
        <w:right w:val="single" w:color="000000" w:themeColor="accent2" w:themeTint="97" w:sz="4" w:space="0"/>
      </w:tblBorders>
    </w:tblPr>
    <w:tcPr>
      <w:tcBorders/>
    </w:tcPr>
    <w:tblStylePr w:type="band1Horz">
      <w:rPr>
        <w:rFonts w:ascii="Arial" w:hAnsi="Arial"/>
        <w:color w:val="404040"/>
        <w:sz w:val="22"/>
      </w:rPr>
      <w:pPr>
        <w:pBdr/>
        <w:spacing/>
        <w:ind/>
      </w:pPr>
      <w:tblPr>
        <w:tblBorders/>
      </w:tblPr>
      <w:tcPr>
        <w:tcBorders>
          <w:top w:val="single" w:color="000000" w:themeColor="accent2" w:themeTint="97" w:sz="4" w:space="0"/>
          <w:bottom w:val="single" w:color="000000" w:themeColor="accent2" w:themeTint="97" w:sz="4" w:space="0"/>
        </w:tcBorders>
      </w:tcPr>
    </w:tblStylePr>
    <w:tblStylePr w:type="band1Vert">
      <w:rPr>
        <w:rFonts w:ascii="Arial" w:hAnsi="Arial"/>
        <w:color w:val="404040"/>
        <w:sz w:val="22"/>
      </w:rPr>
      <w:pPr>
        <w:pBdr/>
        <w:spacing/>
        <w:ind/>
      </w:pPr>
      <w:tblPr>
        <w:tblBorders/>
      </w:tblPr>
      <w:tcPr>
        <w:tcBorders>
          <w:left w:val="single" w:color="000000" w:themeColor="accent2" w:themeTint="97" w:sz="4" w:space="0"/>
          <w:right w:val="single" w:color="000000" w:themeColor="accent2" w:themeTint="97"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2" w:themeTint="97" w:fill="d99694" w:themeFill="accent2" w:themeFillTint="97"/>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21">
    <w:name w:val="List Table 3 - Accent 3"/>
    <w:basedOn w:val="32"/>
    <w:uiPriority w:val="99"/>
    <w:pPr>
      <w:pBdr/>
      <w:spacing w:after="0" w:line="240" w:lineRule="auto"/>
      <w:ind/>
    </w:pPr>
    <w:tblPr>
      <w:tblStyleRowBandSize w:val="1"/>
      <w:tblStyleColBandSize w:val="1"/>
      <w:tblInd w:w="0" w:type="dxa"/>
      <w:tblBorders>
        <w:top w:val="single" w:color="000000" w:themeColor="accent3" w:themeTint="98" w:sz="4" w:space="0"/>
        <w:left w:val="single" w:color="000000" w:themeColor="accent3" w:themeTint="98" w:sz="4" w:space="0"/>
        <w:bottom w:val="single" w:color="000000" w:themeColor="accent3" w:themeTint="98" w:sz="4" w:space="0"/>
        <w:right w:val="single" w:color="000000" w:themeColor="accent3" w:themeTint="98" w:sz="4" w:space="0"/>
      </w:tblBorders>
    </w:tblPr>
    <w:tcPr>
      <w:tcBorders/>
    </w:tcPr>
    <w:tblStylePr w:type="band1Horz">
      <w:rPr>
        <w:rFonts w:ascii="Arial" w:hAnsi="Arial"/>
        <w:color w:val="404040"/>
        <w:sz w:val="22"/>
      </w:rPr>
      <w:pPr>
        <w:pBdr/>
        <w:spacing/>
        <w:ind/>
      </w:pPr>
      <w:tblPr>
        <w:tblBorders/>
      </w:tblPr>
      <w:tcPr>
        <w:tcBorders>
          <w:top w:val="single" w:color="000000" w:themeColor="accent3" w:themeTint="98" w:sz="4" w:space="0"/>
          <w:bottom w:val="single" w:color="000000" w:themeColor="accent3" w:themeTint="98" w:sz="4" w:space="0"/>
        </w:tcBorders>
      </w:tcPr>
    </w:tblStylePr>
    <w:tblStylePr w:type="band1Vert">
      <w:rPr>
        <w:rFonts w:ascii="Arial" w:hAnsi="Arial"/>
        <w:color w:val="404040"/>
        <w:sz w:val="22"/>
      </w:rPr>
      <w:pPr>
        <w:pBdr/>
        <w:spacing/>
        <w:ind/>
      </w:pPr>
      <w:tblPr>
        <w:tblBorders/>
      </w:tblPr>
      <w:tcPr>
        <w:tcBorders>
          <w:left w:val="single" w:color="000000" w:themeColor="accent3" w:themeTint="98" w:sz="4" w:space="0"/>
          <w:right w:val="single" w:color="000000" w:themeColor="accent3" w:themeTint="98"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3" w:themeTint="98" w:fill="c3d69b" w:themeFill="accent3" w:themeFillTint="98"/>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22">
    <w:name w:val="List Table 3 - Accent 4"/>
    <w:basedOn w:val="32"/>
    <w:uiPriority w:val="99"/>
    <w:pPr>
      <w:pBdr/>
      <w:spacing w:after="0" w:line="240" w:lineRule="auto"/>
      <w:ind/>
    </w:pPr>
    <w:tblPr>
      <w:tblStyleRowBandSize w:val="1"/>
      <w:tblStyleColBandSize w:val="1"/>
      <w:tblInd w:w="0" w:type="dxa"/>
      <w:tblBorders>
        <w:top w:val="single" w:color="000000" w:themeColor="accent4" w:themeTint="9A" w:sz="4" w:space="0"/>
        <w:left w:val="single" w:color="000000" w:themeColor="accent4" w:themeTint="9A" w:sz="4" w:space="0"/>
        <w:bottom w:val="single" w:color="000000" w:themeColor="accent4" w:themeTint="9A" w:sz="4" w:space="0"/>
        <w:right w:val="single" w:color="000000" w:themeColor="accent4" w:themeTint="9A" w:sz="4" w:space="0"/>
      </w:tblBorders>
    </w:tblPr>
    <w:tcPr>
      <w:tcBorders/>
    </w:tcPr>
    <w:tblStylePr w:type="band1Horz">
      <w:rPr>
        <w:rFonts w:ascii="Arial" w:hAnsi="Arial"/>
        <w:color w:val="404040"/>
        <w:sz w:val="22"/>
      </w:rPr>
      <w:pPr>
        <w:pBdr/>
        <w:spacing/>
        <w:ind/>
      </w:pPr>
      <w:tblPr>
        <w:tblBorders/>
      </w:tblPr>
      <w:tcPr>
        <w:tcBorders>
          <w:top w:val="single" w:color="000000" w:themeColor="accent4" w:themeTint="9A" w:sz="4" w:space="0"/>
          <w:bottom w:val="single" w:color="000000" w:themeColor="accent4" w:themeTint="9A" w:sz="4" w:space="0"/>
        </w:tcBorders>
      </w:tcPr>
    </w:tblStylePr>
    <w:tblStylePr w:type="band1Vert">
      <w:rPr>
        <w:rFonts w:ascii="Arial" w:hAnsi="Arial"/>
        <w:color w:val="404040"/>
        <w:sz w:val="22"/>
      </w:rPr>
      <w:pPr>
        <w:pBdr/>
        <w:spacing/>
        <w:ind/>
      </w:pPr>
      <w:tblPr>
        <w:tblBorders/>
      </w:tblPr>
      <w:tcPr>
        <w:tcBorders>
          <w:left w:val="single" w:color="000000" w:themeColor="accent4" w:themeTint="9A" w:sz="4" w:space="0"/>
          <w:right w:val="single" w:color="000000" w:themeColor="accent4" w:themeTint="9A"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4" w:themeTint="9A" w:fill="b2a1c6" w:themeFill="accent4" w:themeFillTint="9A"/>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23">
    <w:name w:val="List Table 3 - Accent 5"/>
    <w:basedOn w:val="32"/>
    <w:uiPriority w:val="99"/>
    <w:pPr>
      <w:pBdr/>
      <w:spacing w:after="0" w:line="240" w:lineRule="auto"/>
      <w:ind/>
    </w:pPr>
    <w:tblPr>
      <w:tblStyleRowBandSize w:val="1"/>
      <w:tblStyleColBandSize w:val="1"/>
      <w:tblInd w:w="0" w:type="dxa"/>
      <w:tblBorders>
        <w:top w:val="single" w:color="000000" w:themeColor="accent5" w:themeTint="9A" w:sz="4" w:space="0"/>
        <w:left w:val="single" w:color="000000" w:themeColor="accent5" w:themeTint="9A" w:sz="4" w:space="0"/>
        <w:bottom w:val="single" w:color="000000" w:themeColor="accent5" w:themeTint="9A" w:sz="4" w:space="0"/>
        <w:right w:val="single" w:color="000000" w:themeColor="accent5" w:themeTint="9A" w:sz="4" w:space="0"/>
      </w:tblBorders>
    </w:tblPr>
    <w:tcPr>
      <w:tcBorders/>
    </w:tcPr>
    <w:tblStylePr w:type="band1Horz">
      <w:rPr>
        <w:rFonts w:ascii="Arial" w:hAnsi="Arial"/>
        <w:color w:val="404040"/>
        <w:sz w:val="22"/>
      </w:rPr>
      <w:pPr>
        <w:pBdr/>
        <w:spacing/>
        <w:ind/>
      </w:pPr>
      <w:tblPr>
        <w:tblBorders/>
      </w:tblPr>
      <w:tcPr>
        <w:tcBorders>
          <w:top w:val="single" w:color="000000" w:themeColor="accent5" w:themeTint="9A" w:sz="4" w:space="0"/>
          <w:bottom w:val="single" w:color="000000" w:themeColor="accent5" w:themeTint="9A" w:sz="4" w:space="0"/>
        </w:tcBorders>
      </w:tcPr>
    </w:tblStylePr>
    <w:tblStylePr w:type="band1Vert">
      <w:rPr>
        <w:rFonts w:ascii="Arial" w:hAnsi="Arial"/>
        <w:color w:val="404040"/>
        <w:sz w:val="22"/>
      </w:rPr>
      <w:pPr>
        <w:pBdr/>
        <w:spacing/>
        <w:ind/>
      </w:pPr>
      <w:tblPr>
        <w:tblBorders/>
      </w:tblPr>
      <w:tcPr>
        <w:tcBorders>
          <w:left w:val="single" w:color="000000" w:themeColor="accent5" w:themeTint="9A" w:sz="4" w:space="0"/>
          <w:right w:val="single" w:color="000000" w:themeColor="accent5" w:themeTint="9A"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5" w:themeTint="9A" w:fill="91cddc" w:themeFill="accent5" w:themeFillTint="9A"/>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24">
    <w:name w:val="List Table 3 - Accent 6"/>
    <w:basedOn w:val="32"/>
    <w:uiPriority w:val="99"/>
    <w:pPr>
      <w:pBdr/>
      <w:spacing w:after="0" w:line="240" w:lineRule="auto"/>
      <w:ind/>
    </w:pPr>
    <w:tblPr>
      <w:tblStyleRowBandSize w:val="1"/>
      <w:tblStyleColBandSize w:val="1"/>
      <w:tblInd w:w="0" w:type="dxa"/>
      <w:tblBorders>
        <w:top w:val="single" w:color="000000" w:themeColor="accent6" w:themeTint="98" w:sz="4" w:space="0"/>
        <w:left w:val="single" w:color="000000" w:themeColor="accent6" w:themeTint="98" w:sz="4" w:space="0"/>
        <w:bottom w:val="single" w:color="000000" w:themeColor="accent6" w:themeTint="98" w:sz="4" w:space="0"/>
        <w:right w:val="single" w:color="000000" w:themeColor="accent6" w:themeTint="98" w:sz="4" w:space="0"/>
      </w:tblBorders>
    </w:tblPr>
    <w:tcPr>
      <w:tcBorders/>
    </w:tcPr>
    <w:tblStylePr w:type="band1Horz">
      <w:rPr>
        <w:rFonts w:ascii="Arial" w:hAnsi="Arial"/>
        <w:color w:val="404040"/>
        <w:sz w:val="22"/>
      </w:rPr>
      <w:pPr>
        <w:pBdr/>
        <w:spacing/>
        <w:ind/>
      </w:pPr>
      <w:tblPr>
        <w:tblBorders/>
      </w:tblPr>
      <w:tcPr>
        <w:tcBorders>
          <w:top w:val="single" w:color="000000" w:themeColor="accent6" w:themeTint="98" w:sz="4" w:space="0"/>
          <w:bottom w:val="single" w:color="000000" w:themeColor="accent6" w:themeTint="98" w:sz="4" w:space="0"/>
        </w:tcBorders>
      </w:tcPr>
    </w:tblStylePr>
    <w:tblStylePr w:type="band1Vert">
      <w:rPr>
        <w:rFonts w:ascii="Arial" w:hAnsi="Arial"/>
        <w:color w:val="404040"/>
        <w:sz w:val="22"/>
      </w:rPr>
      <w:pPr>
        <w:pBdr/>
        <w:spacing/>
        <w:ind/>
      </w:pPr>
      <w:tblPr>
        <w:tblBorders/>
      </w:tblPr>
      <w:tcPr>
        <w:tcBorders>
          <w:left w:val="single" w:color="000000" w:themeColor="accent6" w:themeTint="98" w:sz="4" w:space="0"/>
          <w:right w:val="single" w:color="000000" w:themeColor="accent6" w:themeTint="98"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6" w:themeTint="98" w:fill="f9bf90" w:themeFill="accent6" w:themeFillTint="98"/>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25">
    <w:name w:val="List Table 4"/>
    <w:basedOn w:val="32"/>
    <w:uiPriority w:val="99"/>
    <w:pPr>
      <w:pBdr/>
      <w:spacing w:after="0" w:line="240" w:lineRule="auto"/>
      <w:ind/>
    </w:pPr>
    <w:tblPr>
      <w:tblStyleRowBandSize w:val="1"/>
      <w:tblStyleColBandSize w:val="1"/>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tblBorders>
    </w:tblPr>
    <w:tcPr>
      <w:tcBorders/>
    </w:tcPr>
    <w:tblStylePr w:type="band1Horz">
      <w:rPr>
        <w:rFonts w:ascii="Arial" w:hAnsi="Arial"/>
        <w:color w:val="404040"/>
        <w:sz w:val="22"/>
      </w:rPr>
      <w:pPr>
        <w:pBdr/>
        <w:spacing/>
        <w:ind/>
      </w:pPr>
      <w:tblPr>
        <w:tblBorders/>
      </w:tblPr>
      <w:tcPr>
        <w:shd w:val="clear" w:color="ffffff" w:themeColor="text1" w:themeTint="40" w:fill="bfbfbf" w:themeFill="text1" w:themeFillTint="40"/>
        <w:tcBorders/>
      </w:tcPr>
    </w:tblStylePr>
    <w:tblStylePr w:type="band1Vert">
      <w:rPr>
        <w:rFonts w:ascii="Arial" w:hAnsi="Arial"/>
        <w:color w:val="404040"/>
        <w:sz w:val="22"/>
      </w:rPr>
      <w:pPr>
        <w:pBdr/>
        <w:spacing/>
        <w:ind/>
      </w:pPr>
      <w:tblPr>
        <w:tblBorders/>
      </w:tblPr>
      <w:tcPr>
        <w:shd w:val="clear" w:color="ffffff" w:themeColor="text1" w:themeTint="40" w:fill="bfbfbf" w:themeFill="tex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text1" w:fill="000000" w:themeFill="text1"/>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26">
    <w:name w:val="List Table 4 - Accent 1"/>
    <w:basedOn w:val="32"/>
    <w:uiPriority w:val="99"/>
    <w:pPr>
      <w:pBdr/>
      <w:spacing w:after="0" w:line="240" w:lineRule="auto"/>
      <w:ind/>
    </w:pPr>
    <w:tblPr>
      <w:tblStyleRowBandSize w:val="1"/>
      <w:tblStyleColBandSize w:val="1"/>
      <w:tblInd w:w="0" w:type="dxa"/>
      <w:tblBorders>
        <w:top w:val="single" w:color="000000" w:themeColor="accent1" w:themeTint="90" w:sz="4" w:space="0"/>
        <w:left w:val="single" w:color="000000" w:themeColor="accent1" w:themeTint="90" w:sz="4" w:space="0"/>
        <w:bottom w:val="single" w:color="000000" w:themeColor="accent1" w:themeTint="90" w:sz="4" w:space="0"/>
        <w:right w:val="single" w:color="000000" w:themeColor="accent1" w:themeTint="90" w:sz="4" w:space="0"/>
        <w:insideH w:val="single" w:color="000000" w:themeColor="accent1" w:themeTint="90" w:sz="4" w:space="0"/>
      </w:tblBorders>
    </w:tblPr>
    <w:tcPr>
      <w:tcBorders/>
    </w:tcPr>
    <w:tblStylePr w:type="band1Horz">
      <w:rPr>
        <w:rFonts w:ascii="Arial" w:hAnsi="Arial"/>
        <w:color w:val="404040"/>
        <w:sz w:val="22"/>
      </w:rPr>
      <w:pPr>
        <w:pBdr/>
        <w:spacing/>
        <w:ind/>
      </w:pPr>
      <w:tblPr>
        <w:tblBorders/>
      </w:tblPr>
      <w:tcPr>
        <w:shd w:val="clear" w:color="ffffff" w:themeColor="accent1" w:themeTint="40" w:fill="d3e0ee" w:themeFill="accent1" w:themeFillTint="40"/>
        <w:tcBorders/>
      </w:tcPr>
    </w:tblStylePr>
    <w:tblStylePr w:type="band1Vert">
      <w:rPr>
        <w:rFonts w:ascii="Arial" w:hAnsi="Arial"/>
        <w:color w:val="404040"/>
        <w:sz w:val="22"/>
      </w:rPr>
      <w:pPr>
        <w:pBdr/>
        <w:spacing/>
        <w:ind/>
      </w:pPr>
      <w:tblPr>
        <w:tblBorders/>
      </w:tblPr>
      <w:tcPr>
        <w:shd w:val="clear" w:color="ffffff" w:themeColor="accent1" w:themeTint="40" w:fill="d3e0ee" w:themeFill="accen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1" w:fill="4f81bd" w:themeFill="accent1"/>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27">
    <w:name w:val="List Table 4 - Accent 2"/>
    <w:basedOn w:val="32"/>
    <w:uiPriority w:val="99"/>
    <w:pPr>
      <w:pBdr/>
      <w:spacing w:after="0" w:line="240" w:lineRule="auto"/>
      <w:ind/>
    </w:pPr>
    <w:tblPr>
      <w:tblStyleRowBandSize w:val="1"/>
      <w:tblStyleColBandSize w:val="1"/>
      <w:tblInd w:w="0" w:type="dxa"/>
      <w:tblBorders>
        <w:top w:val="single" w:color="000000" w:themeColor="accent2" w:themeTint="90" w:sz="4" w:space="0"/>
        <w:left w:val="single" w:color="000000" w:themeColor="accent2" w:themeTint="90" w:sz="4" w:space="0"/>
        <w:bottom w:val="single" w:color="000000" w:themeColor="accent2" w:themeTint="90" w:sz="4" w:space="0"/>
        <w:right w:val="single" w:color="000000" w:themeColor="accent2" w:themeTint="90" w:sz="4" w:space="0"/>
        <w:insideH w:val="single" w:color="000000" w:themeColor="accent2" w:themeTint="90" w:sz="4" w:space="0"/>
      </w:tblBorders>
    </w:tblPr>
    <w:tcPr>
      <w:tcBorders/>
    </w:tcPr>
    <w:tblStylePr w:type="band1Horz">
      <w:rPr>
        <w:rFonts w:ascii="Arial" w:hAnsi="Arial"/>
        <w:color w:val="404040"/>
        <w:sz w:val="22"/>
      </w:rPr>
      <w:pPr>
        <w:pBdr/>
        <w:spacing/>
        <w:ind/>
      </w:pPr>
      <w:tblPr>
        <w:tblBorders/>
      </w:tblPr>
      <w:tcPr>
        <w:shd w:val="clear" w:color="ffffff" w:themeColor="accent2" w:themeTint="40" w:fill="efd3d2" w:themeFill="accent2" w:themeFillTint="40"/>
        <w:tcBorders/>
      </w:tcPr>
    </w:tblStylePr>
    <w:tblStylePr w:type="band1Vert">
      <w:rPr>
        <w:rFonts w:ascii="Arial" w:hAnsi="Arial"/>
        <w:color w:val="404040"/>
        <w:sz w:val="22"/>
      </w:rPr>
      <w:pPr>
        <w:pBdr/>
        <w:spacing/>
        <w:ind/>
      </w:pPr>
      <w:tblPr>
        <w:tblBorders/>
      </w:tblPr>
      <w:tcPr>
        <w:shd w:val="clear" w:color="ffffff" w:themeColor="accent2" w:themeTint="40" w:fill="efd3d2" w:themeFill="accent2"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2" w:fill="c0504d" w:themeFill="accent2"/>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28">
    <w:name w:val="List Table 4 - Accent 3"/>
    <w:basedOn w:val="32"/>
    <w:uiPriority w:val="99"/>
    <w:pPr>
      <w:pBdr/>
      <w:spacing w:after="0" w:line="240" w:lineRule="auto"/>
      <w:ind/>
    </w:pPr>
    <w:tblPr>
      <w:tblStyleRowBandSize w:val="1"/>
      <w:tblStyleColBandSize w:val="1"/>
      <w:tblInd w:w="0" w:type="dxa"/>
      <w:tblBorders>
        <w:top w:val="single" w:color="000000" w:themeColor="accent3" w:themeTint="90" w:sz="4" w:space="0"/>
        <w:left w:val="single" w:color="000000" w:themeColor="accent3" w:themeTint="90" w:sz="4" w:space="0"/>
        <w:bottom w:val="single" w:color="000000" w:themeColor="accent3" w:themeTint="90" w:sz="4" w:space="0"/>
        <w:right w:val="single" w:color="000000" w:themeColor="accent3" w:themeTint="90" w:sz="4" w:space="0"/>
        <w:insideH w:val="single" w:color="000000" w:themeColor="accent3" w:themeTint="90" w:sz="4" w:space="0"/>
      </w:tblBorders>
    </w:tblPr>
    <w:tcPr>
      <w:tcBorders/>
    </w:tcPr>
    <w:tblStylePr w:type="band1Horz">
      <w:rPr>
        <w:rFonts w:ascii="Arial" w:hAnsi="Arial"/>
        <w:color w:val="404040"/>
        <w:sz w:val="22"/>
      </w:rPr>
      <w:pPr>
        <w:pBdr/>
        <w:spacing/>
        <w:ind/>
      </w:pPr>
      <w:tblPr>
        <w:tblBorders/>
      </w:tblPr>
      <w:tcPr>
        <w:shd w:val="clear" w:color="ffffff" w:themeColor="accent3" w:themeTint="40" w:fill="e6eed5" w:themeFill="accent3" w:themeFillTint="40"/>
        <w:tcBorders/>
      </w:tcPr>
    </w:tblStylePr>
    <w:tblStylePr w:type="band1Vert">
      <w:rPr>
        <w:rFonts w:ascii="Arial" w:hAnsi="Arial"/>
        <w:color w:val="404040"/>
        <w:sz w:val="22"/>
      </w:rPr>
      <w:pPr>
        <w:pBdr/>
        <w:spacing/>
        <w:ind/>
      </w:pPr>
      <w:tblPr>
        <w:tblBorders/>
      </w:tblPr>
      <w:tcPr>
        <w:shd w:val="clear" w:color="ffffff" w:themeColor="accent3" w:themeTint="40" w:fill="e6eed5" w:themeFill="accent3"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3" w:fill="9bbb59" w:themeFill="accent3"/>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29">
    <w:name w:val="List Table 4 - Accent 4"/>
    <w:basedOn w:val="32"/>
    <w:uiPriority w:val="99"/>
    <w:pPr>
      <w:pBdr/>
      <w:spacing w:after="0" w:line="240" w:lineRule="auto"/>
      <w:ind/>
    </w:pPr>
    <w:tblPr>
      <w:tblStyleRowBandSize w:val="1"/>
      <w:tblStyleColBandSize w:val="1"/>
      <w:tblInd w:w="0" w:type="dxa"/>
      <w:tblBorders>
        <w:top w:val="single" w:color="000000" w:themeColor="accent4" w:themeTint="90" w:sz="4" w:space="0"/>
        <w:left w:val="single" w:color="000000" w:themeColor="accent4" w:themeTint="90" w:sz="4" w:space="0"/>
        <w:bottom w:val="single" w:color="000000" w:themeColor="accent4" w:themeTint="90" w:sz="4" w:space="0"/>
        <w:right w:val="single" w:color="000000" w:themeColor="accent4" w:themeTint="90" w:sz="4" w:space="0"/>
        <w:insideH w:val="single" w:color="000000" w:themeColor="accent4" w:themeTint="90" w:sz="4" w:space="0"/>
      </w:tblBorders>
    </w:tblPr>
    <w:tcPr>
      <w:tcBorders/>
    </w:tcPr>
    <w:tblStylePr w:type="band1Horz">
      <w:rPr>
        <w:rFonts w:ascii="Arial" w:hAnsi="Arial"/>
        <w:color w:val="404040"/>
        <w:sz w:val="22"/>
      </w:rPr>
      <w:pPr>
        <w:pBdr/>
        <w:spacing/>
        <w:ind/>
      </w:pPr>
      <w:tblPr>
        <w:tblBorders/>
      </w:tblPr>
      <w:tcPr>
        <w:shd w:val="clear" w:color="ffffff" w:themeColor="accent4" w:themeTint="40" w:fill="dfd8e7" w:themeFill="accent4" w:themeFillTint="40"/>
        <w:tcBorders/>
      </w:tcPr>
    </w:tblStylePr>
    <w:tblStylePr w:type="band1Vert">
      <w:rPr>
        <w:rFonts w:ascii="Arial" w:hAnsi="Arial"/>
        <w:color w:val="404040"/>
        <w:sz w:val="22"/>
      </w:rPr>
      <w:pPr>
        <w:pBdr/>
        <w:spacing/>
        <w:ind/>
      </w:pPr>
      <w:tblPr>
        <w:tblBorders/>
      </w:tblPr>
      <w:tcPr>
        <w:shd w:val="clear" w:color="ffffff" w:themeColor="accent4" w:themeTint="40" w:fill="dfd8e7" w:themeFill="accent4"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4" w:fill="8064a2" w:themeFill="accent4"/>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30">
    <w:name w:val="List Table 4 - Accent 5"/>
    <w:basedOn w:val="32"/>
    <w:uiPriority w:val="99"/>
    <w:pPr>
      <w:pBdr/>
      <w:spacing w:after="0" w:line="240" w:lineRule="auto"/>
      <w:ind/>
    </w:pPr>
    <w:tblPr>
      <w:tblStyleRowBandSize w:val="1"/>
      <w:tblStyleColBandSize w:val="1"/>
      <w:tblInd w:w="0" w:type="dxa"/>
      <w:tblBorders>
        <w:top w:val="single" w:color="000000" w:themeColor="accent5" w:themeTint="90" w:sz="4" w:space="0"/>
        <w:left w:val="single" w:color="000000" w:themeColor="accent5" w:themeTint="90" w:sz="4" w:space="0"/>
        <w:bottom w:val="single" w:color="000000" w:themeColor="accent5" w:themeTint="90" w:sz="4" w:space="0"/>
        <w:right w:val="single" w:color="000000" w:themeColor="accent5" w:themeTint="90" w:sz="4" w:space="0"/>
        <w:insideH w:val="single" w:color="000000" w:themeColor="accent5" w:themeTint="90" w:sz="4" w:space="0"/>
      </w:tblBorders>
    </w:tblPr>
    <w:tcPr>
      <w:tcBorders/>
    </w:tcPr>
    <w:tblStylePr w:type="band1Horz">
      <w:rPr>
        <w:rFonts w:ascii="Arial" w:hAnsi="Arial"/>
        <w:color w:val="404040"/>
        <w:sz w:val="22"/>
      </w:rPr>
      <w:pPr>
        <w:pBdr/>
        <w:spacing/>
        <w:ind/>
      </w:pPr>
      <w:tblPr>
        <w:tblBorders/>
      </w:tblPr>
      <w:tcPr>
        <w:shd w:val="clear" w:color="ffffff" w:themeColor="accent5" w:themeTint="40" w:fill="d1eaf0" w:themeFill="accent5" w:themeFillTint="40"/>
        <w:tcBorders/>
      </w:tcPr>
    </w:tblStylePr>
    <w:tblStylePr w:type="band1Vert">
      <w:rPr>
        <w:rFonts w:ascii="Arial" w:hAnsi="Arial"/>
        <w:color w:val="404040"/>
        <w:sz w:val="22"/>
      </w:rPr>
      <w:pPr>
        <w:pBdr/>
        <w:spacing/>
        <w:ind/>
      </w:pPr>
      <w:tblPr>
        <w:tblBorders/>
      </w:tblPr>
      <w:tcPr>
        <w:shd w:val="clear" w:color="ffffff" w:themeColor="accent5" w:themeTint="40" w:fill="d1eaf0" w:themeFill="accent5"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5" w:fill="4bacc6" w:themeFill="accent5"/>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31">
    <w:name w:val="List Table 4 - Accent 6"/>
    <w:basedOn w:val="32"/>
    <w:uiPriority w:val="99"/>
    <w:pPr>
      <w:pBdr/>
      <w:spacing w:after="0" w:line="240" w:lineRule="auto"/>
      <w:ind/>
    </w:pPr>
    <w:tblPr>
      <w:tblStyleRowBandSize w:val="1"/>
      <w:tblStyleColBandSize w:val="1"/>
      <w:tblInd w:w="0" w:type="dxa"/>
      <w:tblBorders>
        <w:top w:val="single" w:color="000000" w:themeColor="accent6" w:themeTint="90" w:sz="4" w:space="0"/>
        <w:left w:val="single" w:color="000000" w:themeColor="accent6" w:themeTint="90" w:sz="4" w:space="0"/>
        <w:bottom w:val="single" w:color="000000" w:themeColor="accent6" w:themeTint="90" w:sz="4" w:space="0"/>
        <w:right w:val="single" w:color="000000" w:themeColor="accent6" w:themeTint="90" w:sz="4" w:space="0"/>
        <w:insideH w:val="single" w:color="000000" w:themeColor="accent6" w:themeTint="90" w:sz="4" w:space="0"/>
      </w:tblBorders>
    </w:tblPr>
    <w:tcPr>
      <w:tcBorders/>
    </w:tcPr>
    <w:tblStylePr w:type="band1Horz">
      <w:rPr>
        <w:rFonts w:ascii="Arial" w:hAnsi="Arial"/>
        <w:color w:val="404040"/>
        <w:sz w:val="22"/>
      </w:rPr>
      <w:pPr>
        <w:pBdr/>
        <w:spacing/>
        <w:ind/>
      </w:pPr>
      <w:tblPr>
        <w:tblBorders/>
      </w:tblPr>
      <w:tcPr>
        <w:shd w:val="clear" w:color="ffffff" w:themeColor="accent6" w:themeTint="40" w:fill="fce4d1" w:themeFill="accent6" w:themeFillTint="40"/>
        <w:tcBorders/>
      </w:tcPr>
    </w:tblStylePr>
    <w:tblStylePr w:type="band1Vert">
      <w:rPr>
        <w:rFonts w:ascii="Arial" w:hAnsi="Arial"/>
        <w:color w:val="404040"/>
        <w:sz w:val="22"/>
      </w:rPr>
      <w:pPr>
        <w:pBdr/>
        <w:spacing/>
        <w:ind/>
      </w:pPr>
      <w:tblPr>
        <w:tblBorders/>
      </w:tblPr>
      <w:tcPr>
        <w:shd w:val="clear" w:color="ffffff" w:themeColor="accent6" w:themeTint="40" w:fill="fce4d1" w:themeFill="accent6"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6" w:fill="f79646" w:themeFill="accent6"/>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32">
    <w:name w:val="List Table 5 Dark"/>
    <w:basedOn w:val="32"/>
    <w:uiPriority w:val="99"/>
    <w:pPr>
      <w:pBdr/>
      <w:spacing w:after="0" w:line="240" w:lineRule="auto"/>
      <w:ind/>
    </w:pPr>
    <w:tblPr>
      <w:tblStyleRowBandSize w:val="1"/>
      <w:tblStyleColBandSize w:val="1"/>
      <w:tblInd w:w="0" w:type="dxa"/>
      <w:tblBorders>
        <w:top w:val="single" w:color="000000" w:themeColor="text1" w:themeTint="80" w:sz="32" w:space="0"/>
        <w:left w:val="single" w:color="000000" w:themeColor="text1" w:themeTint="80" w:sz="32" w:space="0"/>
        <w:bottom w:val="single" w:color="000000" w:themeColor="text1" w:themeTint="80" w:sz="32" w:space="0"/>
        <w:right w:val="single" w:color="000000" w:themeColor="text1" w:themeTint="80" w:sz="32" w:space="0"/>
      </w:tblBorders>
      <w:shd w:val="clear" w:color="ffffff" w:themeColor="text1" w:themeTint="80" w:fill="7f7f7f" w:themeFill="text1" w:themeFillTint="80"/>
    </w:tblPr>
    <w:tcPr>
      <w:tcBorders/>
    </w:tcPr>
    <w:tblStylePr w:type="band1Horz">
      <w:pPr>
        <w:pBdr/>
        <w:spacing/>
        <w:ind/>
      </w:pPr>
      <w:tblPr>
        <w:tblBorders/>
      </w:tblPr>
      <w:tcPr>
        <w:shd w:val="clear" w:color="ffffff" w:themeColor="text1" w:themeTint="80" w:fill="7f7f7f" w:themeFill="text1" w:themeFillTint="80"/>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text1" w:themeTint="80" w:fill="7f7f7f" w:themeFill="text1" w:themeFillTint="80"/>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text1" w:themeTint="80" w:fill="7f7f7f" w:themeFill="text1" w:themeFillTint="80"/>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text1" w:themeTint="80"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text1" w:themeTint="80" w:fill="7f7f7f" w:themeFill="text1" w:themeFillTint="80"/>
        <w:tcBorders>
          <w:top w:val="single" w:color="000000" w:themeColor="text1" w:themeTint="80"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text1" w:themeTint="80"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133">
    <w:name w:val="List Table 5 Dark - Accent 1"/>
    <w:basedOn w:val="32"/>
    <w:uiPriority w:val="99"/>
    <w:pPr>
      <w:pBdr/>
      <w:spacing w:after="0" w:line="240" w:lineRule="auto"/>
      <w:ind/>
    </w:pPr>
    <w:tblPr>
      <w:tblStyleRowBandSize w:val="1"/>
      <w:tblStyleColBandSize w:val="1"/>
      <w:tblInd w:w="0" w:type="dxa"/>
      <w:tblBorders>
        <w:top w:val="single" w:color="000000" w:themeColor="accent1" w:sz="32" w:space="0"/>
        <w:left w:val="single" w:color="000000" w:themeColor="accent1" w:sz="32" w:space="0"/>
        <w:bottom w:val="single" w:color="000000" w:themeColor="accent1" w:sz="32" w:space="0"/>
        <w:right w:val="single" w:color="000000" w:themeColor="accent1" w:sz="32" w:space="0"/>
      </w:tblBorders>
      <w:shd w:val="clear" w:color="ffffff" w:themeColor="accent1" w:fill="4f81bd" w:themeFill="accent1"/>
    </w:tblPr>
    <w:tcPr>
      <w:tcBorders/>
    </w:tcPr>
    <w:tblStylePr w:type="band1Horz">
      <w:pPr>
        <w:pBdr/>
        <w:spacing/>
        <w:ind/>
      </w:pPr>
      <w:tblPr>
        <w:tblBorders/>
      </w:tblPr>
      <w:tcPr>
        <w:shd w:val="clear" w:color="ffffff" w:themeColor="accent1" w:fill="4f81bd" w:themeFill="accent1"/>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1" w:fill="4f81bd" w:themeFill="accent1"/>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1" w:fill="4f81bd" w:themeFill="accent1"/>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1"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1" w:fill="4f81bd" w:themeFill="accent1"/>
        <w:tcBorders>
          <w:top w:val="single" w:color="000000" w:themeColor="accent1"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1"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134">
    <w:name w:val="List Table 5 Dark - Accent 2"/>
    <w:basedOn w:val="32"/>
    <w:uiPriority w:val="99"/>
    <w:pPr>
      <w:pBdr/>
      <w:spacing w:after="0" w:line="240" w:lineRule="auto"/>
      <w:ind/>
    </w:pPr>
    <w:tblPr>
      <w:tblStyleRowBandSize w:val="1"/>
      <w:tblStyleColBandSize w:val="1"/>
      <w:tblInd w:w="0" w:type="dxa"/>
      <w:tblBorders>
        <w:top w:val="single" w:color="000000" w:themeColor="accent2" w:themeTint="97" w:sz="32" w:space="0"/>
        <w:left w:val="single" w:color="000000" w:themeColor="accent2" w:themeTint="97" w:sz="32" w:space="0"/>
        <w:bottom w:val="single" w:color="000000" w:themeColor="accent2" w:themeTint="97" w:sz="32" w:space="0"/>
        <w:right w:val="single" w:color="000000" w:themeColor="accent2" w:themeTint="97" w:sz="32" w:space="0"/>
      </w:tblBorders>
      <w:shd w:val="clear" w:color="ffffff" w:themeColor="accent2" w:themeTint="97" w:fill="d99694" w:themeFill="accent2" w:themeFillTint="97"/>
    </w:tblPr>
    <w:tcPr>
      <w:tcBorders/>
    </w:tcPr>
    <w:tblStylePr w:type="band1Horz">
      <w:pPr>
        <w:pBdr/>
        <w:spacing/>
        <w:ind/>
      </w:pPr>
      <w:tblPr>
        <w:tblBorders/>
      </w:tblPr>
      <w:tcPr>
        <w:shd w:val="clear" w:color="ffffff" w:themeColor="accent2" w:themeTint="97" w:fill="d99694" w:themeFill="accent2" w:themeFillTint="97"/>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2" w:themeTint="97" w:fill="d99694" w:themeFill="accent2" w:themeFillTint="97"/>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2" w:themeTint="97" w:fill="d99694" w:themeFill="accent2" w:themeFillTint="97"/>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2" w:themeTint="97"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2" w:themeTint="97" w:fill="d99694" w:themeFill="accent2" w:themeFillTint="97"/>
        <w:tcBorders>
          <w:top w:val="single" w:color="000000" w:themeColor="accent2" w:themeTint="97"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2" w:themeTint="97"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135">
    <w:name w:val="List Table 5 Dark - Accent 3"/>
    <w:basedOn w:val="32"/>
    <w:uiPriority w:val="99"/>
    <w:pPr>
      <w:pBdr/>
      <w:spacing w:after="0" w:line="240" w:lineRule="auto"/>
      <w:ind/>
    </w:pPr>
    <w:tblPr>
      <w:tblStyleRowBandSize w:val="1"/>
      <w:tblStyleColBandSize w:val="1"/>
      <w:tblInd w:w="0" w:type="dxa"/>
      <w:tblBorders>
        <w:top w:val="single" w:color="000000" w:themeColor="accent3" w:themeTint="98" w:sz="32" w:space="0"/>
        <w:left w:val="single" w:color="000000" w:themeColor="accent3" w:themeTint="98" w:sz="32" w:space="0"/>
        <w:bottom w:val="single" w:color="000000" w:themeColor="accent3" w:themeTint="98" w:sz="32" w:space="0"/>
        <w:right w:val="single" w:color="000000" w:themeColor="accent3" w:themeTint="98" w:sz="32" w:space="0"/>
      </w:tblBorders>
      <w:shd w:val="clear" w:color="ffffff" w:themeColor="accent3" w:themeTint="98" w:fill="c3d69b" w:themeFill="accent3" w:themeFillTint="98"/>
    </w:tblPr>
    <w:tcPr>
      <w:tcBorders/>
    </w:tcPr>
    <w:tblStylePr w:type="band1Horz">
      <w:pPr>
        <w:pBdr/>
        <w:spacing/>
        <w:ind/>
      </w:pPr>
      <w:tblPr>
        <w:tblBorders/>
      </w:tblPr>
      <w:tcPr>
        <w:shd w:val="clear" w:color="ffffff" w:themeColor="accent3" w:themeTint="98" w:fill="c3d69b" w:themeFill="accent3" w:themeFillTint="98"/>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3" w:themeTint="98" w:fill="c3d69b" w:themeFill="accent3" w:themeFillTint="98"/>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3" w:themeTint="98" w:fill="c3d69b" w:themeFill="accent3" w:themeFillTint="98"/>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3" w:themeTint="98"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3" w:themeTint="98" w:fill="c3d69b" w:themeFill="accent3" w:themeFillTint="98"/>
        <w:tcBorders>
          <w:top w:val="single" w:color="000000" w:themeColor="accent3" w:themeTint="98"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3" w:themeTint="98"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136">
    <w:name w:val="List Table 5 Dark - Accent 4"/>
    <w:basedOn w:val="32"/>
    <w:uiPriority w:val="99"/>
    <w:pPr>
      <w:pBdr/>
      <w:spacing w:after="0" w:line="240" w:lineRule="auto"/>
      <w:ind/>
    </w:pPr>
    <w:tblPr>
      <w:tblStyleRowBandSize w:val="1"/>
      <w:tblStyleColBandSize w:val="1"/>
      <w:tblInd w:w="0" w:type="dxa"/>
      <w:tblBorders>
        <w:top w:val="single" w:color="000000" w:themeColor="accent4" w:themeTint="9A" w:sz="32" w:space="0"/>
        <w:left w:val="single" w:color="000000" w:themeColor="accent4" w:themeTint="9A" w:sz="32" w:space="0"/>
        <w:bottom w:val="single" w:color="000000" w:themeColor="accent4" w:themeTint="9A" w:sz="32" w:space="0"/>
        <w:right w:val="single" w:color="000000" w:themeColor="accent4" w:themeTint="9A" w:sz="32" w:space="0"/>
      </w:tblBorders>
      <w:shd w:val="clear" w:color="ffffff" w:themeColor="accent4" w:themeTint="9A" w:fill="b2a1c6" w:themeFill="accent4" w:themeFillTint="9A"/>
    </w:tblPr>
    <w:tcPr>
      <w:tcBorders/>
    </w:tcPr>
    <w:tblStylePr w:type="band1Horz">
      <w:pPr>
        <w:pBdr/>
        <w:spacing/>
        <w:ind/>
      </w:pPr>
      <w:tblPr>
        <w:tblBorders/>
      </w:tblPr>
      <w:tcPr>
        <w:shd w:val="clear" w:color="ffffff" w:themeColor="accent4" w:themeTint="9A" w:fill="b2a1c6" w:themeFill="accent4" w:themeFillTint="9A"/>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4" w:themeTint="9A" w:fill="b2a1c6" w:themeFill="accent4" w:themeFillTint="9A"/>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4" w:themeTint="9A" w:fill="b2a1c6" w:themeFill="accent4" w:themeFillTint="9A"/>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4" w:themeTint="9A"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4" w:themeTint="9A" w:fill="b2a1c6" w:themeFill="accent4" w:themeFillTint="9A"/>
        <w:tcBorders>
          <w:top w:val="single" w:color="000000" w:themeColor="accent4" w:themeTint="9A"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4" w:themeTint="9A"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137">
    <w:name w:val="List Table 5 Dark - Accent 5"/>
    <w:basedOn w:val="32"/>
    <w:uiPriority w:val="99"/>
    <w:pPr>
      <w:pBdr/>
      <w:spacing w:after="0" w:line="240" w:lineRule="auto"/>
      <w:ind/>
    </w:pPr>
    <w:tblPr>
      <w:tblStyleRowBandSize w:val="1"/>
      <w:tblStyleColBandSize w:val="1"/>
      <w:tblInd w:w="0" w:type="dxa"/>
      <w:tblBorders>
        <w:top w:val="single" w:color="000000" w:themeColor="accent5" w:themeTint="9A" w:sz="32" w:space="0"/>
        <w:left w:val="single" w:color="000000" w:themeColor="accent5" w:themeTint="9A" w:sz="32" w:space="0"/>
        <w:bottom w:val="single" w:color="000000" w:themeColor="accent5" w:themeTint="9A" w:sz="32" w:space="0"/>
        <w:right w:val="single" w:color="000000" w:themeColor="accent5" w:themeTint="9A" w:sz="32" w:space="0"/>
      </w:tblBorders>
      <w:shd w:val="clear" w:color="ffffff" w:themeColor="accent5" w:themeTint="9A" w:fill="91cddc" w:themeFill="accent5" w:themeFillTint="9A"/>
    </w:tblPr>
    <w:tcPr>
      <w:tcBorders/>
    </w:tcPr>
    <w:tblStylePr w:type="band1Horz">
      <w:pPr>
        <w:pBdr/>
        <w:spacing/>
        <w:ind/>
      </w:pPr>
      <w:tblPr>
        <w:tblBorders/>
      </w:tblPr>
      <w:tcPr>
        <w:shd w:val="clear" w:color="ffffff" w:themeColor="accent5" w:themeTint="9A" w:fill="91cddc" w:themeFill="accent5" w:themeFillTint="9A"/>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5" w:themeTint="9A" w:fill="91cddc" w:themeFill="accent5" w:themeFillTint="9A"/>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5" w:themeTint="9A" w:fill="91cddc" w:themeFill="accent5" w:themeFillTint="9A"/>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5" w:themeTint="9A"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5" w:themeTint="9A" w:fill="91cddc" w:themeFill="accent5" w:themeFillTint="9A"/>
        <w:tcBorders>
          <w:top w:val="single" w:color="000000" w:themeColor="accent5" w:themeTint="9A"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5" w:themeTint="9A"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138">
    <w:name w:val="List Table 5 Dark - Accent 6"/>
    <w:basedOn w:val="32"/>
    <w:uiPriority w:val="99"/>
    <w:pPr>
      <w:pBdr/>
      <w:spacing w:after="0" w:line="240" w:lineRule="auto"/>
      <w:ind/>
    </w:pPr>
    <w:tblPr>
      <w:tblStyleRowBandSize w:val="1"/>
      <w:tblStyleColBandSize w:val="1"/>
      <w:tblInd w:w="0" w:type="dxa"/>
      <w:tblBorders>
        <w:top w:val="single" w:color="000000" w:themeColor="accent6" w:themeTint="98" w:sz="32" w:space="0"/>
        <w:left w:val="single" w:color="000000" w:themeColor="accent6" w:themeTint="98" w:sz="32" w:space="0"/>
        <w:bottom w:val="single" w:color="000000" w:themeColor="accent6" w:themeTint="98" w:sz="32" w:space="0"/>
        <w:right w:val="single" w:color="000000" w:themeColor="accent6" w:themeTint="98" w:sz="32" w:space="0"/>
      </w:tblBorders>
      <w:shd w:val="clear" w:color="ffffff" w:themeColor="accent6" w:themeTint="98" w:fill="f9bf90" w:themeFill="accent6" w:themeFillTint="98"/>
    </w:tblPr>
    <w:tcPr>
      <w:tcBorders/>
    </w:tcPr>
    <w:tblStylePr w:type="band1Horz">
      <w:pPr>
        <w:pBdr/>
        <w:spacing/>
        <w:ind/>
      </w:pPr>
      <w:tblPr>
        <w:tblBorders/>
      </w:tblPr>
      <w:tcPr>
        <w:shd w:val="clear" w:color="ffffff" w:themeColor="accent6" w:themeTint="98" w:fill="f9bf90" w:themeFill="accent6" w:themeFillTint="98"/>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6" w:themeTint="98" w:fill="f9bf90" w:themeFill="accent6" w:themeFillTint="98"/>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6" w:themeTint="98" w:fill="f9bf90" w:themeFill="accent6" w:themeFillTint="98"/>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6" w:themeTint="98"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6" w:themeTint="98" w:fill="f9bf90" w:themeFill="accent6" w:themeFillTint="98"/>
        <w:tcBorders>
          <w:top w:val="single" w:color="000000" w:themeColor="accent6" w:themeTint="98"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6" w:themeTint="98"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139">
    <w:name w:val="List Table 6 Colorful"/>
    <w:basedOn w:val="32"/>
    <w:uiPriority w:val="99"/>
    <w:pPr>
      <w:pBdr/>
      <w:spacing w:after="0" w:line="240" w:lineRule="auto"/>
      <w:ind/>
    </w:pPr>
    <w:tblPr>
      <w:tblStyleRowBandSize w:val="1"/>
      <w:tblStyleColBandSize w:val="1"/>
      <w:tblInd w:w="0" w:type="dxa"/>
      <w:tblBorders>
        <w:top w:val="single" w:color="000000" w:themeColor="text1" w:themeTint="80" w:sz="4" w:space="0"/>
        <w:bottom w:val="single" w:color="000000" w:themeColor="text1" w:themeTint="80" w:sz="4" w:space="0"/>
      </w:tblBorders>
    </w:tblPr>
    <w:tcPr>
      <w:tcBorders/>
    </w:tcPr>
    <w:tblStylePr w:type="band1Horz">
      <w:rPr>
        <w:rFonts w:ascii="Arial" w:hAnsi="Arial"/>
        <w:color w:val="404040" w:themeColor="text1"/>
        <w:sz w:val="22"/>
      </w:rPr>
      <w:pPr>
        <w:pBdr/>
        <w:spacing/>
        <w:ind/>
      </w:pPr>
      <w:tblPr>
        <w:tblBorders/>
      </w:tblPr>
      <w:tcPr>
        <w:shd w:val="clear" w:color="ffffff" w:themeColor="text1" w:themeTint="40" w:fill="bfbfbf" w:themeFill="text1" w:themeFillTint="40"/>
        <w:tcBorders/>
      </w:tcPr>
    </w:tblStylePr>
    <w:tblStylePr w:type="band1Vert">
      <w:pPr>
        <w:pBdr/>
        <w:spacing/>
        <w:ind/>
      </w:pPr>
      <w:tblPr>
        <w:tblBorders/>
      </w:tblPr>
      <w:tcPr>
        <w:shd w:val="clear" w:color="ffffff" w:themeColor="text1" w:themeTint="40" w:fill="bfbfbf" w:themeFill="text1" w:themeFillTint="40"/>
        <w:tcBorders/>
      </w:tcPr>
    </w:tblStylePr>
    <w:tblStylePr w:type="band2Horz">
      <w:rPr>
        <w:rFonts w:ascii="Arial" w:hAnsi="Arial"/>
        <w:color w:val="404040" w:themeColor="text1"/>
        <w:sz w:val="22"/>
      </w:rPr>
      <w:pPr>
        <w:pBdr/>
        <w:spacing/>
        <w:ind/>
      </w:pPr>
      <w:tblPr>
        <w:tblBorders/>
      </w:tblPr>
      <w:tcPr>
        <w:tcBorders/>
      </w:tcPr>
    </w:tblStylePr>
    <w:tblStylePr w:type="band2Vert">
      <w:pPr>
        <w:pBdr/>
        <w:spacing/>
        <w:ind/>
      </w:pPr>
      <w:tblPr>
        <w:tblBorders/>
      </w:tblPr>
      <w:tcPr>
        <w:tcBorders/>
      </w:tcPr>
    </w:tblStylePr>
    <w:tblStylePr w:type="firstCol">
      <w:rPr>
        <w:b/>
        <w:color w:val="000000" w:themeColor="text1"/>
      </w:rPr>
      <w:pPr>
        <w:pBdr/>
        <w:spacing/>
        <w:ind/>
      </w:pPr>
      <w:tblPr>
        <w:tblBorders/>
      </w:tblPr>
      <w:tcPr>
        <w:tcBorders/>
      </w:tcPr>
    </w:tblStylePr>
    <w:tblStylePr w:type="firstRow">
      <w:rPr>
        <w:b/>
        <w:color w:val="000000" w:themeColor="text1"/>
      </w:rPr>
      <w:pPr>
        <w:pBdr/>
        <w:spacing/>
        <w:ind/>
      </w:pPr>
      <w:tblPr>
        <w:tblBorders/>
      </w:tblPr>
      <w:tcPr>
        <w:tcBorders>
          <w:bottom w:val="single" w:color="000000" w:themeColor="text1" w:themeTint="80" w:sz="4" w:space="0"/>
        </w:tcBorders>
      </w:tcPr>
    </w:tblStylePr>
    <w:tblStylePr w:type="lastCol">
      <w:rPr>
        <w:b/>
        <w:color w:val="000000" w:themeColor="text1"/>
      </w:rPr>
      <w:pPr>
        <w:pBdr/>
        <w:spacing/>
        <w:ind/>
      </w:pPr>
      <w:tblPr>
        <w:tblBorders/>
      </w:tblPr>
      <w:tcPr>
        <w:tcBorders/>
      </w:tcPr>
    </w:tblStylePr>
    <w:tblStylePr w:type="lastRow">
      <w:rPr>
        <w:b/>
        <w:color w:val="000000" w:themeColor="text1"/>
      </w:rPr>
      <w:pPr>
        <w:pBdr/>
        <w:spacing/>
        <w:ind/>
      </w:pPr>
      <w:tblPr>
        <w:tblBorders/>
      </w:tblPr>
      <w:tcPr>
        <w:tcBorders>
          <w:top w:val="single" w:color="000000" w:themeColor="text1" w:themeTint="8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40">
    <w:name w:val="List Table 6 Colorful - Accent 1"/>
    <w:basedOn w:val="32"/>
    <w:uiPriority w:val="99"/>
    <w:pPr>
      <w:pBdr/>
      <w:spacing w:after="0" w:line="240" w:lineRule="auto"/>
      <w:ind/>
    </w:pPr>
    <w:tblPr>
      <w:tblStyleRowBandSize w:val="1"/>
      <w:tblStyleColBandSize w:val="1"/>
      <w:tblInd w:w="0" w:type="dxa"/>
      <w:tblBorders>
        <w:top w:val="single" w:color="000000" w:themeColor="accent1" w:sz="4" w:space="0"/>
        <w:bottom w:val="single" w:color="000000" w:themeColor="accent1" w:sz="4" w:space="0"/>
      </w:tblBorders>
    </w:tblPr>
    <w:tcPr>
      <w:tcBorders/>
    </w:tcPr>
    <w:tblStylePr w:type="band1Horz">
      <w:rPr>
        <w:rFonts w:ascii="Arial" w:hAnsi="Arial"/>
        <w:color w:val="404040" w:themeColor="accent1" w:themeShade="95"/>
        <w:sz w:val="22"/>
      </w:rPr>
      <w:pPr>
        <w:pBdr/>
        <w:spacing/>
        <w:ind/>
      </w:pPr>
      <w:tblPr>
        <w:tblBorders/>
      </w:tblPr>
      <w:tcPr>
        <w:shd w:val="clear" w:color="ffffff" w:themeColor="accent1" w:themeTint="40" w:fill="d3e0ee" w:themeFill="accent1" w:themeFillTint="40"/>
        <w:tcBorders/>
      </w:tcPr>
    </w:tblStylePr>
    <w:tblStylePr w:type="band1Vert">
      <w:pPr>
        <w:pBdr/>
        <w:spacing/>
        <w:ind/>
      </w:pPr>
      <w:tblPr>
        <w:tblBorders/>
      </w:tblPr>
      <w:tcPr>
        <w:shd w:val="clear" w:color="ffffff" w:themeColor="accent1" w:themeTint="40" w:fill="d3e0ee" w:themeFill="accent1" w:themeFillTint="40"/>
        <w:tcBorders/>
      </w:tcPr>
    </w:tblStylePr>
    <w:tblStylePr w:type="band2Horz">
      <w:rPr>
        <w:rFonts w:ascii="Arial" w:hAnsi="Arial"/>
        <w:color w:val="404040" w:themeColor="accent1"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2a4b71" w:themeColor="accent1" w:themeShade="95"/>
      </w:rPr>
      <w:pPr>
        <w:pBdr/>
        <w:spacing/>
        <w:ind/>
      </w:pPr>
      <w:tblPr>
        <w:tblBorders/>
      </w:tblPr>
      <w:tcPr>
        <w:tcBorders/>
      </w:tcPr>
    </w:tblStylePr>
    <w:tblStylePr w:type="firstRow">
      <w:rPr>
        <w:b/>
        <w:color w:val="2a4b71" w:themeColor="accent1" w:themeShade="95"/>
      </w:rPr>
      <w:pPr>
        <w:pBdr/>
        <w:spacing/>
        <w:ind/>
      </w:pPr>
      <w:tblPr>
        <w:tblBorders/>
      </w:tblPr>
      <w:tcPr>
        <w:tcBorders>
          <w:bottom w:val="single" w:color="000000" w:themeColor="accent1" w:sz="4" w:space="0"/>
        </w:tcBorders>
      </w:tcPr>
    </w:tblStylePr>
    <w:tblStylePr w:type="lastCol">
      <w:rPr>
        <w:b/>
        <w:color w:val="2a4b71" w:themeColor="accent1" w:themeShade="95"/>
      </w:rPr>
      <w:pPr>
        <w:pBdr/>
        <w:spacing/>
        <w:ind/>
      </w:pPr>
      <w:tblPr>
        <w:tblBorders/>
      </w:tblPr>
      <w:tcPr>
        <w:tcBorders/>
      </w:tcPr>
    </w:tblStylePr>
    <w:tblStylePr w:type="lastRow">
      <w:rPr>
        <w:b/>
        <w:color w:val="2a4b71" w:themeColor="accent1" w:themeShade="95"/>
      </w:rPr>
      <w:pPr>
        <w:pBdr/>
        <w:spacing/>
        <w:ind/>
      </w:pPr>
      <w:tblPr>
        <w:tblBorders/>
      </w:tblPr>
      <w:tcPr>
        <w:tcBorders>
          <w:top w:val="single" w:color="000000" w:themeColor="accen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41">
    <w:name w:val="List Table 6 Colorful - Accent 2"/>
    <w:basedOn w:val="32"/>
    <w:uiPriority w:val="99"/>
    <w:pPr>
      <w:pBdr/>
      <w:spacing w:after="0" w:line="240" w:lineRule="auto"/>
      <w:ind/>
    </w:pPr>
    <w:tblPr>
      <w:tblStyleRowBandSize w:val="1"/>
      <w:tblStyleColBandSize w:val="1"/>
      <w:tblInd w:w="0" w:type="dxa"/>
      <w:tblBorders>
        <w:top w:val="single" w:color="000000" w:themeColor="accent2" w:themeTint="97" w:sz="4" w:space="0"/>
        <w:bottom w:val="single" w:color="000000" w:themeColor="accent2" w:themeTint="97" w:sz="4" w:space="0"/>
      </w:tblBorders>
    </w:tblPr>
    <w:tcPr>
      <w:tcBorders/>
    </w:tcPr>
    <w:tblStylePr w:type="band1Horz">
      <w:rPr>
        <w:rFonts w:ascii="Arial" w:hAnsi="Arial"/>
        <w:color w:val="404040" w:themeColor="accent2" w:themeTint="97" w:themeShade="95"/>
        <w:sz w:val="22"/>
      </w:rPr>
      <w:pPr>
        <w:pBdr/>
        <w:spacing/>
        <w:ind/>
      </w:pPr>
      <w:tblPr>
        <w:tblBorders/>
      </w:tblPr>
      <w:tcPr>
        <w:shd w:val="clear" w:color="ffffff" w:themeColor="accent2" w:themeTint="40" w:fill="efd3d2" w:themeFill="accent2" w:themeFillTint="40"/>
        <w:tcBorders/>
      </w:tcPr>
    </w:tblStylePr>
    <w:tblStylePr w:type="band1Vert">
      <w:pPr>
        <w:pBdr/>
        <w:spacing/>
        <w:ind/>
      </w:pPr>
      <w:tblPr>
        <w:tblBorders/>
      </w:tblPr>
      <w:tcPr>
        <w:shd w:val="clear" w:color="ffffff" w:themeColor="accent2" w:themeTint="40" w:fill="efd3d2" w:themeFill="accent2" w:themeFillTint="40"/>
        <w:tcBorders/>
      </w:tcPr>
    </w:tblStylePr>
    <w:tblStylePr w:type="band2Horz">
      <w:rPr>
        <w:rFonts w:ascii="Arial" w:hAnsi="Arial"/>
        <w:color w:val="404040" w:themeColor="accent2" w:themeTint="97"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9c3a37" w:themeColor="accent2" w:themeTint="97" w:themeShade="95"/>
      </w:rPr>
      <w:pPr>
        <w:pBdr/>
        <w:spacing/>
        <w:ind/>
      </w:pPr>
      <w:tblPr>
        <w:tblBorders/>
      </w:tblPr>
      <w:tcPr>
        <w:tcBorders/>
      </w:tcPr>
    </w:tblStylePr>
    <w:tblStylePr w:type="firstRow">
      <w:rPr>
        <w:b/>
        <w:color w:val="9c3a37" w:themeColor="accent2" w:themeTint="97" w:themeShade="95"/>
      </w:rPr>
      <w:pPr>
        <w:pBdr/>
        <w:spacing/>
        <w:ind/>
      </w:pPr>
      <w:tblPr>
        <w:tblBorders/>
      </w:tblPr>
      <w:tcPr>
        <w:tcBorders>
          <w:bottom w:val="single" w:color="000000" w:themeColor="accent2" w:themeTint="97" w:sz="4" w:space="0"/>
        </w:tcBorders>
      </w:tcPr>
    </w:tblStylePr>
    <w:tblStylePr w:type="lastCol">
      <w:rPr>
        <w:b/>
        <w:color w:val="9c3a37" w:themeColor="accent2" w:themeTint="97" w:themeShade="95"/>
      </w:rPr>
      <w:pPr>
        <w:pBdr/>
        <w:spacing/>
        <w:ind/>
      </w:pPr>
      <w:tblPr>
        <w:tblBorders/>
      </w:tblPr>
      <w:tcPr>
        <w:tcBorders/>
      </w:tcPr>
    </w:tblStylePr>
    <w:tblStylePr w:type="lastRow">
      <w:rPr>
        <w:b/>
        <w:color w:val="9c3a37" w:themeColor="accent2" w:themeTint="97" w:themeShade="95"/>
      </w:rPr>
      <w:pPr>
        <w:pBdr/>
        <w:spacing/>
        <w:ind/>
      </w:pPr>
      <w:tblPr>
        <w:tblBorders/>
      </w:tblPr>
      <w:tcPr>
        <w:tcBorders>
          <w:top w:val="single" w:color="000000" w:themeColor="accent2" w:themeTint="97"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42">
    <w:name w:val="List Table 6 Colorful - Accent 3"/>
    <w:basedOn w:val="32"/>
    <w:uiPriority w:val="99"/>
    <w:pPr>
      <w:pBdr/>
      <w:spacing w:after="0" w:line="240" w:lineRule="auto"/>
      <w:ind/>
    </w:pPr>
    <w:tblPr>
      <w:tblStyleRowBandSize w:val="1"/>
      <w:tblStyleColBandSize w:val="1"/>
      <w:tblInd w:w="0" w:type="dxa"/>
      <w:tblBorders>
        <w:top w:val="single" w:color="000000" w:themeColor="accent3" w:themeTint="98" w:sz="4" w:space="0"/>
        <w:bottom w:val="single" w:color="000000" w:themeColor="accent3" w:themeTint="98" w:sz="4" w:space="0"/>
      </w:tblBorders>
    </w:tblPr>
    <w:tcPr>
      <w:tcBorders/>
    </w:tcPr>
    <w:tblStylePr w:type="band1Horz">
      <w:rPr>
        <w:rFonts w:ascii="Arial" w:hAnsi="Arial"/>
        <w:color w:val="404040" w:themeColor="accent3" w:themeTint="98" w:themeShade="95"/>
        <w:sz w:val="22"/>
      </w:rPr>
      <w:pPr>
        <w:pBdr/>
        <w:spacing/>
        <w:ind/>
      </w:pPr>
      <w:tblPr>
        <w:tblBorders/>
      </w:tblPr>
      <w:tcPr>
        <w:shd w:val="clear" w:color="ffffff" w:themeColor="accent3" w:themeTint="40" w:fill="e6eed5" w:themeFill="accent3" w:themeFillTint="40"/>
        <w:tcBorders/>
      </w:tcPr>
    </w:tblStylePr>
    <w:tblStylePr w:type="band1Vert">
      <w:pPr>
        <w:pBdr/>
        <w:spacing/>
        <w:ind/>
      </w:pPr>
      <w:tblPr>
        <w:tblBorders/>
      </w:tblPr>
      <w:tcPr>
        <w:shd w:val="clear" w:color="ffffff" w:themeColor="accent3" w:themeTint="40" w:fill="e6eed5" w:themeFill="accent3" w:themeFillTint="40"/>
        <w:tcBorders/>
      </w:tcPr>
    </w:tblStylePr>
    <w:tblStylePr w:type="band2Horz">
      <w:rPr>
        <w:rFonts w:ascii="Arial" w:hAnsi="Arial"/>
        <w:color w:val="404040" w:themeColor="accent3" w:themeTint="98"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7c983f" w:themeColor="accent3" w:themeTint="98" w:themeShade="95"/>
      </w:rPr>
      <w:pPr>
        <w:pBdr/>
        <w:spacing/>
        <w:ind/>
      </w:pPr>
      <w:tblPr>
        <w:tblBorders/>
      </w:tblPr>
      <w:tcPr>
        <w:tcBorders/>
      </w:tcPr>
    </w:tblStylePr>
    <w:tblStylePr w:type="firstRow">
      <w:rPr>
        <w:b/>
        <w:color w:val="7c983f" w:themeColor="accent3" w:themeTint="98" w:themeShade="95"/>
      </w:rPr>
      <w:pPr>
        <w:pBdr/>
        <w:spacing/>
        <w:ind/>
      </w:pPr>
      <w:tblPr>
        <w:tblBorders/>
      </w:tblPr>
      <w:tcPr>
        <w:tcBorders>
          <w:bottom w:val="single" w:color="000000" w:themeColor="accent3" w:themeTint="98" w:sz="4" w:space="0"/>
        </w:tcBorders>
      </w:tcPr>
    </w:tblStylePr>
    <w:tblStylePr w:type="lastCol">
      <w:rPr>
        <w:b/>
        <w:color w:val="7c983f" w:themeColor="accent3" w:themeTint="98" w:themeShade="95"/>
      </w:rPr>
      <w:pPr>
        <w:pBdr/>
        <w:spacing/>
        <w:ind/>
      </w:pPr>
      <w:tblPr>
        <w:tblBorders/>
      </w:tblPr>
      <w:tcPr>
        <w:tcBorders/>
      </w:tcPr>
    </w:tblStylePr>
    <w:tblStylePr w:type="lastRow">
      <w:rPr>
        <w:b/>
        <w:color w:val="7c983f" w:themeColor="accent3" w:themeTint="98" w:themeShade="95"/>
      </w:rPr>
      <w:pPr>
        <w:pBdr/>
        <w:spacing/>
        <w:ind/>
      </w:pPr>
      <w:tblPr>
        <w:tblBorders/>
      </w:tblPr>
      <w:tcPr>
        <w:tcBorders>
          <w:top w:val="single" w:color="000000" w:themeColor="accent3" w:themeTint="98"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43">
    <w:name w:val="List Table 6 Colorful - Accent 4"/>
    <w:basedOn w:val="32"/>
    <w:uiPriority w:val="99"/>
    <w:pPr>
      <w:pBdr/>
      <w:spacing w:after="0" w:line="240" w:lineRule="auto"/>
      <w:ind/>
    </w:pPr>
    <w:tblPr>
      <w:tblStyleRowBandSize w:val="1"/>
      <w:tblStyleColBandSize w:val="1"/>
      <w:tblInd w:w="0" w:type="dxa"/>
      <w:tblBorders>
        <w:top w:val="single" w:color="000000" w:themeColor="accent4" w:themeTint="9A" w:sz="4" w:space="0"/>
        <w:bottom w:val="single" w:color="000000" w:themeColor="accent4" w:themeTint="9A" w:sz="4" w:space="0"/>
      </w:tblBorders>
    </w:tblPr>
    <w:tcPr>
      <w:tcBorders/>
    </w:tcPr>
    <w:tblStylePr w:type="band1Horz">
      <w:rPr>
        <w:rFonts w:ascii="Arial" w:hAnsi="Arial"/>
        <w:color w:val="404040" w:themeColor="accent4" w:themeTint="9A" w:themeShade="95"/>
        <w:sz w:val="22"/>
      </w:rPr>
      <w:pPr>
        <w:pBdr/>
        <w:spacing/>
        <w:ind/>
      </w:pPr>
      <w:tblPr>
        <w:tblBorders/>
      </w:tblPr>
      <w:tcPr>
        <w:shd w:val="clear" w:color="ffffff" w:themeColor="accent4" w:themeTint="40" w:fill="dfd8e7" w:themeFill="accent4" w:themeFillTint="40"/>
        <w:tcBorders/>
      </w:tcPr>
    </w:tblStylePr>
    <w:tblStylePr w:type="band1Vert">
      <w:pPr>
        <w:pBdr/>
        <w:spacing/>
        <w:ind/>
      </w:pPr>
      <w:tblPr>
        <w:tblBorders/>
      </w:tblPr>
      <w:tcPr>
        <w:shd w:val="clear" w:color="ffffff" w:themeColor="accent4" w:themeTint="40" w:fill="dfd8e7" w:themeFill="accent4" w:themeFillTint="40"/>
        <w:tcBorders/>
      </w:tcPr>
    </w:tblStylePr>
    <w:tblStylePr w:type="band2Horz">
      <w:rPr>
        <w:rFonts w:ascii="Arial" w:hAnsi="Arial"/>
        <w:color w:val="404040" w:themeColor="accent4"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664f82" w:themeColor="accent4" w:themeTint="9A" w:themeShade="95"/>
      </w:rPr>
      <w:pPr>
        <w:pBdr/>
        <w:spacing/>
        <w:ind/>
      </w:pPr>
      <w:tblPr>
        <w:tblBorders/>
      </w:tblPr>
      <w:tcPr>
        <w:tcBorders/>
      </w:tcPr>
    </w:tblStylePr>
    <w:tblStylePr w:type="firstRow">
      <w:rPr>
        <w:b/>
        <w:color w:val="664f82" w:themeColor="accent4" w:themeTint="9A" w:themeShade="95"/>
      </w:rPr>
      <w:pPr>
        <w:pBdr/>
        <w:spacing/>
        <w:ind/>
      </w:pPr>
      <w:tblPr>
        <w:tblBorders/>
      </w:tblPr>
      <w:tcPr>
        <w:tcBorders>
          <w:bottom w:val="single" w:color="000000" w:themeColor="accent4" w:themeTint="9A" w:sz="4" w:space="0"/>
        </w:tcBorders>
      </w:tcPr>
    </w:tblStylePr>
    <w:tblStylePr w:type="lastCol">
      <w:rPr>
        <w:b/>
        <w:color w:val="664f82" w:themeColor="accent4" w:themeTint="9A" w:themeShade="95"/>
      </w:rPr>
      <w:pPr>
        <w:pBdr/>
        <w:spacing/>
        <w:ind/>
      </w:pPr>
      <w:tblPr>
        <w:tblBorders/>
      </w:tblPr>
      <w:tcPr>
        <w:tcBorders/>
      </w:tcPr>
    </w:tblStylePr>
    <w:tblStylePr w:type="lastRow">
      <w:rPr>
        <w:b/>
        <w:color w:val="664f82" w:themeColor="accent4" w:themeTint="9A" w:themeShade="95"/>
      </w:rPr>
      <w:pPr>
        <w:pBdr/>
        <w:spacing/>
        <w:ind/>
      </w:pPr>
      <w:tblPr>
        <w:tblBorders/>
      </w:tblPr>
      <w:tcPr>
        <w:tcBorders>
          <w:top w:val="single" w:color="000000" w:themeColor="accent4" w:themeTint="9A"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44">
    <w:name w:val="List Table 6 Colorful - Accent 5"/>
    <w:basedOn w:val="32"/>
    <w:uiPriority w:val="99"/>
    <w:pPr>
      <w:pBdr/>
      <w:spacing w:after="0" w:line="240" w:lineRule="auto"/>
      <w:ind/>
    </w:pPr>
    <w:tblPr>
      <w:tblStyleRowBandSize w:val="1"/>
      <w:tblStyleColBandSize w:val="1"/>
      <w:tblInd w:w="0" w:type="dxa"/>
      <w:tblBorders>
        <w:top w:val="single" w:color="000000" w:themeColor="accent5" w:themeTint="9A" w:sz="4" w:space="0"/>
        <w:bottom w:val="single" w:color="000000" w:themeColor="accent5" w:themeTint="9A" w:sz="4" w:space="0"/>
      </w:tblBorders>
    </w:tblPr>
    <w:tcPr>
      <w:tcBorders/>
    </w:tcPr>
    <w:tblStylePr w:type="band1Horz">
      <w:rPr>
        <w:rFonts w:ascii="Arial" w:hAnsi="Arial"/>
        <w:color w:val="404040" w:themeColor="accent5" w:themeTint="9A" w:themeShade="95"/>
        <w:sz w:val="22"/>
      </w:rPr>
      <w:pPr>
        <w:pBdr/>
        <w:spacing/>
        <w:ind/>
      </w:pPr>
      <w:tblPr>
        <w:tblBorders/>
      </w:tblPr>
      <w:tcPr>
        <w:shd w:val="clear" w:color="ffffff" w:themeColor="accent5" w:themeTint="40" w:fill="d1eaf0" w:themeFill="accent5" w:themeFillTint="40"/>
        <w:tcBorders/>
      </w:tcPr>
    </w:tblStylePr>
    <w:tblStylePr w:type="band1Vert">
      <w:pPr>
        <w:pBdr/>
        <w:spacing/>
        <w:ind/>
      </w:pPr>
      <w:tblPr>
        <w:tblBorders/>
      </w:tblPr>
      <w:tcPr>
        <w:shd w:val="clear" w:color="ffffff" w:themeColor="accent5" w:themeTint="40" w:fill="d1eaf0" w:themeFill="accent5" w:themeFillTint="40"/>
        <w:tcBorders/>
      </w:tcPr>
    </w:tblStylePr>
    <w:tblStylePr w:type="band2Horz">
      <w:rPr>
        <w:rFonts w:ascii="Arial" w:hAnsi="Arial"/>
        <w:color w:val="404040" w:themeColor="accent5"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338aa0" w:themeColor="accent5" w:themeTint="9A" w:themeShade="95"/>
      </w:rPr>
      <w:pPr>
        <w:pBdr/>
        <w:spacing/>
        <w:ind/>
      </w:pPr>
      <w:tblPr>
        <w:tblBorders/>
      </w:tblPr>
      <w:tcPr>
        <w:tcBorders/>
      </w:tcPr>
    </w:tblStylePr>
    <w:tblStylePr w:type="firstRow">
      <w:rPr>
        <w:b/>
        <w:color w:val="338aa0" w:themeColor="accent5" w:themeTint="9A" w:themeShade="95"/>
      </w:rPr>
      <w:pPr>
        <w:pBdr/>
        <w:spacing/>
        <w:ind/>
      </w:pPr>
      <w:tblPr>
        <w:tblBorders/>
      </w:tblPr>
      <w:tcPr>
        <w:tcBorders>
          <w:bottom w:val="single" w:color="000000" w:themeColor="accent5" w:themeTint="9A" w:sz="4" w:space="0"/>
        </w:tcBorders>
      </w:tcPr>
    </w:tblStylePr>
    <w:tblStylePr w:type="lastCol">
      <w:rPr>
        <w:b/>
        <w:color w:val="338aa0" w:themeColor="accent5" w:themeTint="9A" w:themeShade="95"/>
      </w:rPr>
      <w:pPr>
        <w:pBdr/>
        <w:spacing/>
        <w:ind/>
      </w:pPr>
      <w:tblPr>
        <w:tblBorders/>
      </w:tblPr>
      <w:tcPr>
        <w:tcBorders/>
      </w:tcPr>
    </w:tblStylePr>
    <w:tblStylePr w:type="lastRow">
      <w:rPr>
        <w:b/>
        <w:color w:val="338aa0" w:themeColor="accent5" w:themeTint="9A" w:themeShade="95"/>
      </w:rPr>
      <w:pPr>
        <w:pBdr/>
        <w:spacing/>
        <w:ind/>
      </w:pPr>
      <w:tblPr>
        <w:tblBorders/>
      </w:tblPr>
      <w:tcPr>
        <w:tcBorders>
          <w:top w:val="single" w:color="000000" w:themeColor="accent5" w:themeTint="9A"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45">
    <w:name w:val="List Table 6 Colorful - Accent 6"/>
    <w:basedOn w:val="32"/>
    <w:uiPriority w:val="99"/>
    <w:pPr>
      <w:pBdr/>
      <w:spacing w:after="0" w:line="240" w:lineRule="auto"/>
      <w:ind/>
    </w:pPr>
    <w:tblPr>
      <w:tblStyleRowBandSize w:val="1"/>
      <w:tblStyleColBandSize w:val="1"/>
      <w:tblInd w:w="0" w:type="dxa"/>
      <w:tblBorders>
        <w:top w:val="single" w:color="000000" w:themeColor="accent6" w:themeTint="98" w:sz="4" w:space="0"/>
        <w:bottom w:val="single" w:color="000000" w:themeColor="accent6" w:themeTint="98" w:sz="4" w:space="0"/>
      </w:tblBorders>
    </w:tblPr>
    <w:tcPr>
      <w:tcBorders/>
    </w:tcPr>
    <w:tblStylePr w:type="band1Horz">
      <w:rPr>
        <w:rFonts w:ascii="Arial" w:hAnsi="Arial"/>
        <w:color w:val="404040" w:themeColor="accent6" w:themeTint="98" w:themeShade="95"/>
        <w:sz w:val="22"/>
      </w:rPr>
      <w:pPr>
        <w:pBdr/>
        <w:spacing/>
        <w:ind/>
      </w:pPr>
      <w:tblPr>
        <w:tblBorders/>
      </w:tblPr>
      <w:tcPr>
        <w:shd w:val="clear" w:color="ffffff" w:themeColor="accent6" w:themeTint="40" w:fill="fce4d1" w:themeFill="accent6" w:themeFillTint="40"/>
        <w:tcBorders/>
      </w:tcPr>
    </w:tblStylePr>
    <w:tblStylePr w:type="band1Vert">
      <w:pPr>
        <w:pBdr/>
        <w:spacing/>
        <w:ind/>
      </w:pPr>
      <w:tblPr>
        <w:tblBorders/>
      </w:tblPr>
      <w:tcPr>
        <w:shd w:val="clear" w:color="ffffff" w:themeColor="accent6" w:themeTint="40" w:fill="fce4d1" w:themeFill="accent6" w:themeFillTint="40"/>
        <w:tcBorders/>
      </w:tcPr>
    </w:tblStylePr>
    <w:tblStylePr w:type="band2Horz">
      <w:rPr>
        <w:rFonts w:ascii="Arial" w:hAnsi="Arial"/>
        <w:color w:val="404040" w:themeColor="accent6" w:themeTint="98"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d9680c" w:themeColor="accent6" w:themeTint="98" w:themeShade="95"/>
      </w:rPr>
      <w:pPr>
        <w:pBdr/>
        <w:spacing/>
        <w:ind/>
      </w:pPr>
      <w:tblPr>
        <w:tblBorders/>
      </w:tblPr>
      <w:tcPr>
        <w:tcBorders/>
      </w:tcPr>
    </w:tblStylePr>
    <w:tblStylePr w:type="firstRow">
      <w:rPr>
        <w:b/>
        <w:color w:val="d9680c" w:themeColor="accent6" w:themeTint="98" w:themeShade="95"/>
      </w:rPr>
      <w:pPr>
        <w:pBdr/>
        <w:spacing/>
        <w:ind/>
      </w:pPr>
      <w:tblPr>
        <w:tblBorders/>
      </w:tblPr>
      <w:tcPr>
        <w:tcBorders>
          <w:bottom w:val="single" w:color="000000" w:themeColor="accent6" w:themeTint="98" w:sz="4" w:space="0"/>
        </w:tcBorders>
      </w:tcPr>
    </w:tblStylePr>
    <w:tblStylePr w:type="lastCol">
      <w:rPr>
        <w:b/>
        <w:color w:val="d9680c" w:themeColor="accent6" w:themeTint="98" w:themeShade="95"/>
      </w:rPr>
      <w:pPr>
        <w:pBdr/>
        <w:spacing/>
        <w:ind/>
      </w:pPr>
      <w:tblPr>
        <w:tblBorders/>
      </w:tblPr>
      <w:tcPr>
        <w:tcBorders/>
      </w:tcPr>
    </w:tblStylePr>
    <w:tblStylePr w:type="lastRow">
      <w:rPr>
        <w:b/>
        <w:color w:val="d9680c" w:themeColor="accent6" w:themeTint="98" w:themeShade="95"/>
      </w:rPr>
      <w:pPr>
        <w:pBdr/>
        <w:spacing/>
        <w:ind/>
      </w:pPr>
      <w:tblPr>
        <w:tblBorders/>
      </w:tblPr>
      <w:tcPr>
        <w:tcBorders>
          <w:top w:val="single" w:color="000000" w:themeColor="accent6" w:themeTint="98"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46">
    <w:name w:val="List Table 7 Colorful"/>
    <w:basedOn w:val="32"/>
    <w:uiPriority w:val="99"/>
    <w:pPr>
      <w:pBdr/>
      <w:spacing w:after="0" w:line="240" w:lineRule="auto"/>
      <w:ind/>
    </w:pPr>
    <w:tblPr>
      <w:tblStyleRowBandSize w:val="1"/>
      <w:tblStyleColBandSize w:val="1"/>
      <w:tblInd w:w="0" w:type="dxa"/>
      <w:tblBorders>
        <w:right w:val="single" w:color="000000" w:themeColor="text1" w:themeTint="80" w:sz="4" w:space="0"/>
      </w:tblBorders>
    </w:tblPr>
    <w:tcPr>
      <w:tcBorders/>
    </w:tcPr>
    <w:tblStylePr w:type="band1Horz">
      <w:rPr>
        <w:rFonts w:ascii="Arial" w:hAnsi="Arial"/>
        <w:color w:val="4a4a4a" w:themeColor="text1" w:themeTint="80" w:themeShade="95"/>
        <w:sz w:val="22"/>
      </w:rPr>
      <w:pPr>
        <w:pBdr/>
        <w:spacing/>
        <w:ind/>
      </w:pPr>
      <w:tblPr>
        <w:tblBorders/>
      </w:tblPr>
      <w:tcPr>
        <w:shd w:val="clear" w:color="ffffff" w:themeColor="text1" w:themeTint="40" w:fill="bfbfbf" w:themeFill="text1" w:themeFillTint="40"/>
        <w:tcBorders/>
      </w:tcPr>
    </w:tblStylePr>
    <w:tblStylePr w:type="band1Vert">
      <w:pPr>
        <w:pBdr/>
        <w:spacing/>
        <w:ind/>
      </w:pPr>
      <w:tblPr>
        <w:tblBorders/>
      </w:tblPr>
      <w:tcPr>
        <w:shd w:val="clear" w:color="ffffff" w:themeColor="text1" w:themeTint="40" w:fill="bfbfbf" w:themeFill="text1" w:themeFillTint="40"/>
        <w:tcBorders/>
      </w:tcPr>
    </w:tblStylePr>
    <w:tblStylePr w:type="band2Horz">
      <w:rPr>
        <w:rFonts w:ascii="Arial" w:hAnsi="Arial"/>
        <w:color w:val="4a4a4a" w:themeColor="tex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4a4a4a" w:themeColor="text1" w:themeTint="80" w:themeShade="95"/>
        <w:sz w:val="22"/>
      </w:rPr>
      <w:pPr>
        <w:pBdr/>
        <w:spacing/>
        <w:ind/>
        <w:jc w:val="right"/>
      </w:pPr>
      <w:tblPr>
        <w:tblBorders/>
      </w:tblPr>
      <w:tcPr>
        <w:shd w:color="ffffff"/>
        <w:tcBorders>
          <w:top w:val="none"/>
          <w:left w:val="none"/>
          <w:bottom w:val="none"/>
          <w:right w:val="single" w:color="000000" w:themeColor="text1" w:themeTint="80" w:sz="4" w:space="0"/>
        </w:tcBorders>
      </w:tcPr>
    </w:tblStylePr>
    <w:tblStylePr w:type="firstRow">
      <w:rPr>
        <w:rFonts w:ascii="Arial" w:hAnsi="Arial"/>
        <w:i/>
        <w:color w:val="4a4a4a" w:themeColor="text1" w:themeTint="80" w:themeShade="95"/>
        <w:sz w:val="22"/>
      </w:rPr>
      <w:pPr>
        <w:pBdr/>
        <w:spacing/>
        <w:ind/>
      </w:pPr>
      <w:tblPr>
        <w:tblBorders/>
      </w:tblPr>
      <w:tcPr>
        <w:shd w:val="clear" w:color="ffffff" w:themeColor="light1" w:fill="ffffff" w:themeFill="light1"/>
        <w:tcBorders>
          <w:top w:val="none"/>
          <w:left w:val="none"/>
          <w:bottom w:val="single" w:color="000000" w:themeColor="text1" w:themeTint="80" w:sz="4" w:space="0"/>
          <w:right w:val="none"/>
        </w:tcBorders>
      </w:tcPr>
    </w:tblStylePr>
    <w:tblStylePr w:type="lastCol">
      <w:rPr>
        <w:rFonts w:ascii="Arial" w:hAnsi="Arial"/>
        <w:i/>
        <w:color w:val="4a4a4a" w:themeColor="text1" w:themeTint="80" w:themeShade="95"/>
        <w:sz w:val="22"/>
      </w:rPr>
      <w:pPr>
        <w:pBdr/>
        <w:spacing/>
        <w:ind/>
      </w:pPr>
      <w:tblPr>
        <w:tblBorders/>
      </w:tblPr>
      <w:tcPr>
        <w:shd w:color="ffffff"/>
        <w:tcBorders>
          <w:top w:val="none"/>
          <w:left w:val="single" w:color="000000" w:themeColor="text1" w:themeTint="80" w:sz="4" w:space="0"/>
          <w:bottom w:val="none"/>
          <w:right w:val="none"/>
        </w:tcBorders>
      </w:tcPr>
    </w:tblStylePr>
    <w:tblStylePr w:type="lastRow">
      <w:rPr>
        <w:rFonts w:ascii="Arial" w:hAnsi="Arial"/>
        <w:i/>
        <w:color w:val="4a4a4a" w:themeColor="text1" w:themeTint="80" w:themeShade="95"/>
        <w:sz w:val="22"/>
      </w:rPr>
      <w:pPr>
        <w:pBdr/>
        <w:spacing/>
        <w:ind/>
      </w:pPr>
      <w:tblPr>
        <w:tblBorders/>
      </w:tblPr>
      <w:tcPr>
        <w:shd w:val="clear" w:color="ffffff" w:themeColor="light1" w:fill="ffffff" w:themeFill="light1"/>
        <w:tcBorders>
          <w:top w:val="single" w:color="000000" w:themeColor="text1" w:themeTint="80" w:sz="4" w:space="0"/>
          <w:left w:val="none"/>
          <w:bottom w:val="none"/>
          <w:right w:val="non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a4a4a" w:themeColor="text1" w:themeTint="80" w:themeShade="95"/>
        <w:sz w:val="22"/>
      </w:rPr>
      <w:pPr>
        <w:pBdr/>
        <w:spacing/>
        <w:ind/>
      </w:pPr>
      <w:tblPr>
        <w:tblBorders/>
      </w:tblPr>
      <w:tcPr>
        <w:tcBorders/>
      </w:tcPr>
    </w:tblStylePr>
  </w:style>
  <w:style w:type="table" w:styleId="147">
    <w:name w:val="List Table 7 Colorful - Accent 1"/>
    <w:basedOn w:val="32"/>
    <w:uiPriority w:val="99"/>
    <w:pPr>
      <w:pBdr/>
      <w:spacing w:after="0" w:line="240" w:lineRule="auto"/>
      <w:ind/>
    </w:pPr>
    <w:tblPr>
      <w:tblStyleRowBandSize w:val="1"/>
      <w:tblStyleColBandSize w:val="1"/>
      <w:tblInd w:w="0" w:type="dxa"/>
      <w:tblBorders>
        <w:right w:val="single" w:color="000000" w:themeColor="accent1" w:sz="4" w:space="0"/>
      </w:tblBorders>
    </w:tblPr>
    <w:tcPr>
      <w:tcBorders/>
    </w:tcPr>
    <w:tblStylePr w:type="band1Horz">
      <w:rPr>
        <w:rFonts w:ascii="Arial" w:hAnsi="Arial"/>
        <w:color w:val="2a4b71" w:themeColor="accent1" w:themeShade="95"/>
        <w:sz w:val="22"/>
      </w:rPr>
      <w:pPr>
        <w:pBdr/>
        <w:spacing/>
        <w:ind/>
      </w:pPr>
      <w:tblPr>
        <w:tblBorders/>
      </w:tblPr>
      <w:tcPr>
        <w:shd w:val="clear" w:color="ffffff" w:themeColor="accent1" w:themeTint="40" w:fill="d3e0ee" w:themeFill="accent1" w:themeFillTint="40"/>
        <w:tcBorders/>
      </w:tcPr>
    </w:tblStylePr>
    <w:tblStylePr w:type="band1Vert">
      <w:pPr>
        <w:pBdr/>
        <w:spacing/>
        <w:ind/>
      </w:pPr>
      <w:tblPr>
        <w:tblBorders/>
      </w:tblPr>
      <w:tcPr>
        <w:shd w:val="clear" w:color="ffffff" w:themeColor="accent1" w:themeTint="40" w:fill="d3e0ee" w:themeFill="accent1" w:themeFillTint="40"/>
        <w:tcBorders/>
      </w:tcPr>
    </w:tblStylePr>
    <w:tblStylePr w:type="band2Horz">
      <w:rPr>
        <w:rFonts w:ascii="Arial" w:hAnsi="Arial"/>
        <w:color w:val="2a4b71" w:themeColor="accent1"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2a4b71" w:themeColor="accent1" w:themeShade="95"/>
        <w:sz w:val="22"/>
      </w:rPr>
      <w:pPr>
        <w:pBdr/>
        <w:spacing/>
        <w:ind/>
        <w:jc w:val="right"/>
      </w:pPr>
      <w:tblPr>
        <w:tblBorders/>
      </w:tblPr>
      <w:tcPr>
        <w:shd w:color="ffffff"/>
        <w:tcBorders>
          <w:top w:val="none"/>
          <w:left w:val="none"/>
          <w:bottom w:val="none"/>
          <w:right w:val="single" w:color="000000" w:themeColor="accent1" w:sz="4" w:space="0"/>
        </w:tcBorders>
      </w:tcPr>
    </w:tblStylePr>
    <w:tblStylePr w:type="firstRow">
      <w:rPr>
        <w:rFonts w:ascii="Arial" w:hAnsi="Arial"/>
        <w:i/>
        <w:color w:val="2a4b71" w:themeColor="accent1" w:themeShade="95"/>
        <w:sz w:val="22"/>
      </w:rPr>
      <w:pPr>
        <w:pBdr/>
        <w:spacing/>
        <w:ind/>
      </w:pPr>
      <w:tblPr>
        <w:tblBorders/>
      </w:tblPr>
      <w:tcPr>
        <w:shd w:val="clear" w:color="ffffff" w:themeColor="light1" w:fill="ffffff" w:themeFill="light1"/>
        <w:tcBorders>
          <w:top w:val="none"/>
          <w:left w:val="none"/>
          <w:bottom w:val="single" w:color="000000" w:themeColor="accent1" w:sz="4" w:space="0"/>
          <w:right w:val="none"/>
        </w:tcBorders>
      </w:tcPr>
    </w:tblStylePr>
    <w:tblStylePr w:type="lastCol">
      <w:rPr>
        <w:rFonts w:ascii="Arial" w:hAnsi="Arial"/>
        <w:i/>
        <w:color w:val="2a4b71" w:themeColor="accent1" w:themeShade="95"/>
        <w:sz w:val="22"/>
      </w:rPr>
      <w:pPr>
        <w:pBdr/>
        <w:spacing/>
        <w:ind/>
      </w:pPr>
      <w:tblPr>
        <w:tblBorders/>
      </w:tblPr>
      <w:tcPr>
        <w:shd w:color="ffffff"/>
        <w:tcBorders>
          <w:top w:val="none"/>
          <w:left w:val="single" w:color="000000" w:themeColor="accent1" w:sz="4" w:space="0"/>
          <w:bottom w:val="none"/>
          <w:right w:val="none"/>
        </w:tcBorders>
      </w:tcPr>
    </w:tblStylePr>
    <w:tblStylePr w:type="lastRow">
      <w:rPr>
        <w:rFonts w:ascii="Arial" w:hAnsi="Arial"/>
        <w:i/>
        <w:color w:val="2a4b71" w:themeColor="accent1" w:themeShade="95"/>
        <w:sz w:val="22"/>
      </w:rPr>
      <w:pPr>
        <w:pBdr/>
        <w:spacing/>
        <w:ind/>
      </w:pPr>
      <w:tblPr>
        <w:tblBorders/>
      </w:tblPr>
      <w:tcPr>
        <w:shd w:val="clear" w:color="ffffff" w:themeColor="light1" w:fill="ffffff" w:themeFill="light1"/>
        <w:tcBorders>
          <w:top w:val="single" w:color="000000" w:themeColor="accent1" w:sz="4" w:space="0"/>
          <w:left w:val="none"/>
          <w:bottom w:val="none"/>
          <w:right w:val="non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2a4b71" w:themeColor="accent1" w:themeShade="95"/>
        <w:sz w:val="22"/>
      </w:rPr>
      <w:pPr>
        <w:pBdr/>
        <w:spacing/>
        <w:ind/>
      </w:pPr>
      <w:tblPr>
        <w:tblBorders/>
      </w:tblPr>
      <w:tcPr>
        <w:tcBorders/>
      </w:tcPr>
    </w:tblStylePr>
  </w:style>
  <w:style w:type="table" w:styleId="148">
    <w:name w:val="List Table 7 Colorful - Accent 2"/>
    <w:basedOn w:val="32"/>
    <w:uiPriority w:val="99"/>
    <w:pPr>
      <w:pBdr/>
      <w:spacing w:after="0" w:line="240" w:lineRule="auto"/>
      <w:ind/>
    </w:pPr>
    <w:tblPr>
      <w:tblStyleRowBandSize w:val="1"/>
      <w:tblStyleColBandSize w:val="1"/>
      <w:tblInd w:w="0" w:type="dxa"/>
      <w:tblBorders>
        <w:right w:val="single" w:color="000000" w:themeColor="accent2" w:themeTint="97" w:sz="4" w:space="0"/>
      </w:tblBorders>
    </w:tblPr>
    <w:tcPr>
      <w:tcBorders/>
    </w:tcPr>
    <w:tblStylePr w:type="band1Horz">
      <w:rPr>
        <w:rFonts w:ascii="Arial" w:hAnsi="Arial"/>
        <w:color w:val="9c3a37" w:themeColor="accent2" w:themeTint="97" w:themeShade="95"/>
        <w:sz w:val="22"/>
      </w:rPr>
      <w:pPr>
        <w:pBdr/>
        <w:spacing/>
        <w:ind/>
      </w:pPr>
      <w:tblPr>
        <w:tblBorders/>
      </w:tblPr>
      <w:tcPr>
        <w:shd w:val="clear" w:color="ffffff" w:themeColor="accent2" w:themeTint="40" w:fill="efd3d2" w:themeFill="accent2" w:themeFillTint="40"/>
        <w:tcBorders/>
      </w:tcPr>
    </w:tblStylePr>
    <w:tblStylePr w:type="band1Vert">
      <w:pPr>
        <w:pBdr/>
        <w:spacing/>
        <w:ind/>
      </w:pPr>
      <w:tblPr>
        <w:tblBorders/>
      </w:tblPr>
      <w:tcPr>
        <w:shd w:val="clear" w:color="ffffff" w:themeColor="accent2" w:themeTint="40" w:fill="efd3d2" w:themeFill="accent2" w:themeFillTint="40"/>
        <w:tcBorders/>
      </w:tcPr>
    </w:tblStylePr>
    <w:tblStylePr w:type="band2Horz">
      <w:rPr>
        <w:rFonts w:ascii="Arial" w:hAnsi="Arial"/>
        <w:color w:val="9c3a37" w:themeColor="accent2" w:themeTint="97"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9c3a37" w:themeColor="accent2" w:themeTint="97" w:themeShade="95"/>
        <w:sz w:val="22"/>
      </w:rPr>
      <w:pPr>
        <w:pBdr/>
        <w:spacing/>
        <w:ind/>
        <w:jc w:val="right"/>
      </w:pPr>
      <w:tblPr>
        <w:tblBorders/>
      </w:tblPr>
      <w:tcPr>
        <w:shd w:color="ffffff"/>
        <w:tcBorders>
          <w:top w:val="none"/>
          <w:left w:val="none"/>
          <w:bottom w:val="none"/>
          <w:right w:val="single" w:color="000000" w:themeColor="accent2" w:themeTint="97" w:sz="4" w:space="0"/>
        </w:tcBorders>
      </w:tcPr>
    </w:tblStylePr>
    <w:tblStylePr w:type="firstRow">
      <w:rPr>
        <w:rFonts w:ascii="Arial" w:hAnsi="Arial"/>
        <w:i/>
        <w:color w:val="9c3a37" w:themeColor="accent2" w:themeTint="97" w:themeShade="95"/>
        <w:sz w:val="22"/>
      </w:rPr>
      <w:pPr>
        <w:pBdr/>
        <w:spacing/>
        <w:ind/>
      </w:pPr>
      <w:tblPr>
        <w:tblBorders/>
      </w:tblPr>
      <w:tcPr>
        <w:shd w:val="clear" w:color="ffffff" w:themeColor="light1" w:fill="ffffff" w:themeFill="light1"/>
        <w:tcBorders>
          <w:top w:val="none"/>
          <w:left w:val="none"/>
          <w:bottom w:val="single" w:color="000000" w:themeColor="accent2" w:themeTint="97" w:sz="4" w:space="0"/>
          <w:right w:val="none"/>
        </w:tcBorders>
      </w:tcPr>
    </w:tblStylePr>
    <w:tblStylePr w:type="lastCol">
      <w:rPr>
        <w:rFonts w:ascii="Arial" w:hAnsi="Arial"/>
        <w:i/>
        <w:color w:val="9c3a37" w:themeColor="accent2" w:themeTint="97" w:themeShade="95"/>
        <w:sz w:val="22"/>
      </w:rPr>
      <w:pPr>
        <w:pBdr/>
        <w:spacing/>
        <w:ind/>
      </w:pPr>
      <w:tblPr>
        <w:tblBorders/>
      </w:tblPr>
      <w:tcPr>
        <w:shd w:color="ffffff"/>
        <w:tcBorders>
          <w:top w:val="none"/>
          <w:left w:val="single" w:color="000000" w:themeColor="accent2" w:themeTint="97" w:sz="4" w:space="0"/>
          <w:bottom w:val="none"/>
          <w:right w:val="none"/>
        </w:tcBorders>
      </w:tcPr>
    </w:tblStylePr>
    <w:tblStylePr w:type="lastRow">
      <w:rPr>
        <w:rFonts w:ascii="Arial" w:hAnsi="Arial"/>
        <w:i/>
        <w:color w:val="9c3a37" w:themeColor="accent2" w:themeTint="97" w:themeShade="95"/>
        <w:sz w:val="22"/>
      </w:rPr>
      <w:pPr>
        <w:pBdr/>
        <w:spacing/>
        <w:ind/>
      </w:pPr>
      <w:tblPr>
        <w:tblBorders/>
      </w:tblPr>
      <w:tcPr>
        <w:shd w:val="clear" w:color="ffffff" w:themeColor="light1" w:fill="ffffff" w:themeFill="light1"/>
        <w:tcBorders>
          <w:top w:val="single" w:color="000000" w:themeColor="accent2" w:themeTint="97" w:sz="4" w:space="0"/>
          <w:left w:val="none"/>
          <w:bottom w:val="none"/>
          <w:right w:val="non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9c3a37" w:themeColor="accent2" w:themeTint="97" w:themeShade="95"/>
        <w:sz w:val="22"/>
      </w:rPr>
      <w:pPr>
        <w:pBdr/>
        <w:spacing/>
        <w:ind/>
      </w:pPr>
      <w:tblPr>
        <w:tblBorders/>
      </w:tblPr>
      <w:tcPr>
        <w:tcBorders/>
      </w:tcPr>
    </w:tblStylePr>
  </w:style>
  <w:style w:type="table" w:styleId="149">
    <w:name w:val="List Table 7 Colorful - Accent 3"/>
    <w:basedOn w:val="32"/>
    <w:uiPriority w:val="99"/>
    <w:pPr>
      <w:pBdr/>
      <w:spacing w:after="0" w:line="240" w:lineRule="auto"/>
      <w:ind/>
    </w:pPr>
    <w:tblPr>
      <w:tblStyleRowBandSize w:val="1"/>
      <w:tblStyleColBandSize w:val="1"/>
      <w:tblInd w:w="0" w:type="dxa"/>
      <w:tblBorders>
        <w:right w:val="single" w:color="000000" w:themeColor="accent3" w:themeTint="98" w:sz="4" w:space="0"/>
      </w:tblBorders>
    </w:tblPr>
    <w:tcPr>
      <w:tcBorders/>
    </w:tcPr>
    <w:tblStylePr w:type="band1Horz">
      <w:rPr>
        <w:rFonts w:ascii="Arial" w:hAnsi="Arial"/>
        <w:color w:val="7c983f" w:themeColor="accent3" w:themeTint="98" w:themeShade="95"/>
        <w:sz w:val="22"/>
      </w:rPr>
      <w:pPr>
        <w:pBdr/>
        <w:spacing/>
        <w:ind/>
      </w:pPr>
      <w:tblPr>
        <w:tblBorders/>
      </w:tblPr>
      <w:tcPr>
        <w:shd w:val="clear" w:color="ffffff" w:themeColor="accent3" w:themeTint="40" w:fill="e6eed5" w:themeFill="accent3" w:themeFillTint="40"/>
        <w:tcBorders/>
      </w:tcPr>
    </w:tblStylePr>
    <w:tblStylePr w:type="band1Vert">
      <w:pPr>
        <w:pBdr/>
        <w:spacing/>
        <w:ind/>
      </w:pPr>
      <w:tblPr>
        <w:tblBorders/>
      </w:tblPr>
      <w:tcPr>
        <w:shd w:val="clear" w:color="ffffff" w:themeColor="accent3" w:themeTint="40" w:fill="e6eed5" w:themeFill="accent3" w:themeFillTint="40"/>
        <w:tcBorders/>
      </w:tcPr>
    </w:tblStylePr>
    <w:tblStylePr w:type="band2Horz">
      <w:rPr>
        <w:rFonts w:ascii="Arial" w:hAnsi="Arial"/>
        <w:color w:val="7c983f" w:themeColor="accent3" w:themeTint="98"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7c983f" w:themeColor="accent3" w:themeTint="98" w:themeShade="95"/>
        <w:sz w:val="22"/>
      </w:rPr>
      <w:pPr>
        <w:pBdr/>
        <w:spacing/>
        <w:ind/>
        <w:jc w:val="right"/>
      </w:pPr>
      <w:tblPr>
        <w:tblBorders/>
      </w:tblPr>
      <w:tcPr>
        <w:shd w:color="ffffff"/>
        <w:tcBorders>
          <w:top w:val="none"/>
          <w:left w:val="none"/>
          <w:bottom w:val="none"/>
          <w:right w:val="single" w:color="000000" w:themeColor="accent3" w:themeTint="98" w:sz="4" w:space="0"/>
        </w:tcBorders>
      </w:tcPr>
    </w:tblStylePr>
    <w:tblStylePr w:type="firstRow">
      <w:rPr>
        <w:rFonts w:ascii="Arial" w:hAnsi="Arial"/>
        <w:i/>
        <w:color w:val="7c983f" w:themeColor="accent3" w:themeTint="98" w:themeShade="95"/>
        <w:sz w:val="22"/>
      </w:rPr>
      <w:pPr>
        <w:pBdr/>
        <w:spacing/>
        <w:ind/>
      </w:pPr>
      <w:tblPr>
        <w:tblBorders/>
      </w:tblPr>
      <w:tcPr>
        <w:shd w:val="clear" w:color="ffffff" w:themeColor="light1" w:fill="ffffff" w:themeFill="light1"/>
        <w:tcBorders>
          <w:top w:val="none"/>
          <w:left w:val="none"/>
          <w:bottom w:val="single" w:color="000000" w:themeColor="accent3" w:themeTint="98" w:sz="4" w:space="0"/>
          <w:right w:val="none"/>
        </w:tcBorders>
      </w:tcPr>
    </w:tblStylePr>
    <w:tblStylePr w:type="lastCol">
      <w:rPr>
        <w:rFonts w:ascii="Arial" w:hAnsi="Arial"/>
        <w:i/>
        <w:color w:val="7c983f" w:themeColor="accent3" w:themeTint="98" w:themeShade="95"/>
        <w:sz w:val="22"/>
      </w:rPr>
      <w:pPr>
        <w:pBdr/>
        <w:spacing/>
        <w:ind/>
      </w:pPr>
      <w:tblPr>
        <w:tblBorders/>
      </w:tblPr>
      <w:tcPr>
        <w:shd w:color="ffffff"/>
        <w:tcBorders>
          <w:top w:val="none"/>
          <w:left w:val="single" w:color="000000" w:themeColor="accent3" w:themeTint="98" w:sz="4" w:space="0"/>
          <w:bottom w:val="none"/>
          <w:right w:val="none"/>
        </w:tcBorders>
      </w:tcPr>
    </w:tblStylePr>
    <w:tblStylePr w:type="lastRow">
      <w:rPr>
        <w:rFonts w:ascii="Arial" w:hAnsi="Arial"/>
        <w:i/>
        <w:color w:val="7c983f" w:themeColor="accent3" w:themeTint="98" w:themeShade="95"/>
        <w:sz w:val="22"/>
      </w:rPr>
      <w:pPr>
        <w:pBdr/>
        <w:spacing/>
        <w:ind/>
      </w:pPr>
      <w:tblPr>
        <w:tblBorders/>
      </w:tblPr>
      <w:tcPr>
        <w:shd w:val="clear" w:color="ffffff" w:themeColor="light1" w:fill="ffffff" w:themeFill="light1"/>
        <w:tcBorders>
          <w:top w:val="single" w:color="000000" w:themeColor="accent3" w:themeTint="98" w:sz="4" w:space="0"/>
          <w:left w:val="none"/>
          <w:bottom w:val="none"/>
          <w:right w:val="non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7c983f" w:themeColor="accent3" w:themeTint="98" w:themeShade="95"/>
        <w:sz w:val="22"/>
      </w:rPr>
      <w:pPr>
        <w:pBdr/>
        <w:spacing/>
        <w:ind/>
      </w:pPr>
      <w:tblPr>
        <w:tblBorders/>
      </w:tblPr>
      <w:tcPr>
        <w:tcBorders/>
      </w:tcPr>
    </w:tblStylePr>
  </w:style>
  <w:style w:type="table" w:styleId="150">
    <w:name w:val="List Table 7 Colorful - Accent 4"/>
    <w:basedOn w:val="32"/>
    <w:uiPriority w:val="99"/>
    <w:pPr>
      <w:pBdr/>
      <w:spacing w:after="0" w:line="240" w:lineRule="auto"/>
      <w:ind/>
    </w:pPr>
    <w:tblPr>
      <w:tblStyleRowBandSize w:val="1"/>
      <w:tblStyleColBandSize w:val="1"/>
      <w:tblInd w:w="0" w:type="dxa"/>
      <w:tblBorders>
        <w:right w:val="single" w:color="000000" w:themeColor="accent4" w:themeTint="9A" w:sz="4" w:space="0"/>
      </w:tblBorders>
    </w:tblPr>
    <w:tcPr>
      <w:tcBorders/>
    </w:tcPr>
    <w:tblStylePr w:type="band1Horz">
      <w:rPr>
        <w:rFonts w:ascii="Arial" w:hAnsi="Arial"/>
        <w:color w:val="664f82" w:themeColor="accent4" w:themeTint="9A" w:themeShade="95"/>
        <w:sz w:val="22"/>
      </w:rPr>
      <w:pPr>
        <w:pBdr/>
        <w:spacing/>
        <w:ind/>
      </w:pPr>
      <w:tblPr>
        <w:tblBorders/>
      </w:tblPr>
      <w:tcPr>
        <w:shd w:val="clear" w:color="ffffff" w:themeColor="accent4" w:themeTint="40" w:fill="dfd8e7" w:themeFill="accent4" w:themeFillTint="40"/>
        <w:tcBorders/>
      </w:tcPr>
    </w:tblStylePr>
    <w:tblStylePr w:type="band1Vert">
      <w:pPr>
        <w:pBdr/>
        <w:spacing/>
        <w:ind/>
      </w:pPr>
      <w:tblPr>
        <w:tblBorders/>
      </w:tblPr>
      <w:tcPr>
        <w:shd w:val="clear" w:color="ffffff" w:themeColor="accent4" w:themeTint="40" w:fill="dfd8e7" w:themeFill="accent4" w:themeFillTint="40"/>
        <w:tcBorders/>
      </w:tcPr>
    </w:tblStylePr>
    <w:tblStylePr w:type="band2Horz">
      <w:rPr>
        <w:rFonts w:ascii="Arial" w:hAnsi="Arial"/>
        <w:color w:val="664f82" w:themeColor="accent4"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664f82" w:themeColor="accent4" w:themeTint="9A" w:themeShade="95"/>
        <w:sz w:val="22"/>
      </w:rPr>
      <w:pPr>
        <w:pBdr/>
        <w:spacing/>
        <w:ind/>
        <w:jc w:val="right"/>
      </w:pPr>
      <w:tblPr>
        <w:tblBorders/>
      </w:tblPr>
      <w:tcPr>
        <w:shd w:color="ffffff"/>
        <w:tcBorders>
          <w:top w:val="none"/>
          <w:left w:val="none"/>
          <w:bottom w:val="none"/>
          <w:right w:val="single" w:color="000000" w:themeColor="accent4" w:themeTint="9A" w:sz="4" w:space="0"/>
        </w:tcBorders>
      </w:tcPr>
    </w:tblStylePr>
    <w:tblStylePr w:type="firstRow">
      <w:rPr>
        <w:rFonts w:ascii="Arial" w:hAnsi="Arial"/>
        <w:i/>
        <w:color w:val="664f82" w:themeColor="accent4" w:themeTint="9A" w:themeShade="95"/>
        <w:sz w:val="22"/>
      </w:rPr>
      <w:pPr>
        <w:pBdr/>
        <w:spacing/>
        <w:ind/>
      </w:pPr>
      <w:tblPr>
        <w:tblBorders/>
      </w:tblPr>
      <w:tcPr>
        <w:shd w:val="clear" w:color="ffffff" w:themeColor="light1" w:fill="ffffff" w:themeFill="light1"/>
        <w:tcBorders>
          <w:top w:val="none"/>
          <w:left w:val="none"/>
          <w:bottom w:val="single" w:color="000000" w:themeColor="accent4" w:themeTint="9A" w:sz="4" w:space="0"/>
          <w:right w:val="none"/>
        </w:tcBorders>
      </w:tcPr>
    </w:tblStylePr>
    <w:tblStylePr w:type="lastCol">
      <w:rPr>
        <w:rFonts w:ascii="Arial" w:hAnsi="Arial"/>
        <w:i/>
        <w:color w:val="664f82" w:themeColor="accent4" w:themeTint="9A" w:themeShade="95"/>
        <w:sz w:val="22"/>
      </w:rPr>
      <w:pPr>
        <w:pBdr/>
        <w:spacing/>
        <w:ind/>
      </w:pPr>
      <w:tblPr>
        <w:tblBorders/>
      </w:tblPr>
      <w:tcPr>
        <w:shd w:color="ffffff"/>
        <w:tcBorders>
          <w:top w:val="none"/>
          <w:left w:val="single" w:color="000000" w:themeColor="accent4" w:themeTint="9A" w:sz="4" w:space="0"/>
          <w:bottom w:val="none"/>
          <w:right w:val="none"/>
        </w:tcBorders>
      </w:tcPr>
    </w:tblStylePr>
    <w:tblStylePr w:type="lastRow">
      <w:rPr>
        <w:rFonts w:ascii="Arial" w:hAnsi="Arial"/>
        <w:i/>
        <w:color w:val="664f82" w:themeColor="accent4" w:themeTint="9A" w:themeShade="95"/>
        <w:sz w:val="22"/>
      </w:rPr>
      <w:pPr>
        <w:pBdr/>
        <w:spacing/>
        <w:ind/>
      </w:pPr>
      <w:tblPr>
        <w:tblBorders/>
      </w:tblPr>
      <w:tcPr>
        <w:shd w:val="clear" w:color="ffffff" w:themeColor="light1" w:fill="ffffff" w:themeFill="light1"/>
        <w:tcBorders>
          <w:top w:val="single" w:color="000000" w:themeColor="accent4" w:themeTint="9A" w:sz="4" w:space="0"/>
          <w:left w:val="none"/>
          <w:bottom w:val="none"/>
          <w:right w:val="non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664f82" w:themeColor="accent4" w:themeTint="9A" w:themeShade="95"/>
        <w:sz w:val="22"/>
      </w:rPr>
      <w:pPr>
        <w:pBdr/>
        <w:spacing/>
        <w:ind/>
      </w:pPr>
      <w:tblPr>
        <w:tblBorders/>
      </w:tblPr>
      <w:tcPr>
        <w:tcBorders/>
      </w:tcPr>
    </w:tblStylePr>
  </w:style>
  <w:style w:type="table" w:styleId="151">
    <w:name w:val="List Table 7 Colorful - Accent 5"/>
    <w:basedOn w:val="32"/>
    <w:uiPriority w:val="99"/>
    <w:pPr>
      <w:pBdr/>
      <w:spacing w:after="0" w:line="240" w:lineRule="auto"/>
      <w:ind/>
    </w:pPr>
    <w:tblPr>
      <w:tblStyleRowBandSize w:val="1"/>
      <w:tblStyleColBandSize w:val="1"/>
      <w:tblInd w:w="0" w:type="dxa"/>
      <w:tblBorders>
        <w:right w:val="single" w:color="000000" w:themeColor="accent5" w:themeTint="9A" w:sz="4" w:space="0"/>
      </w:tblBorders>
    </w:tblPr>
    <w:tcPr>
      <w:tcBorders/>
    </w:tcPr>
    <w:tblStylePr w:type="band1Horz">
      <w:rPr>
        <w:rFonts w:ascii="Arial" w:hAnsi="Arial"/>
        <w:color w:val="338aa0" w:themeColor="accent5" w:themeTint="9A" w:themeShade="95"/>
        <w:sz w:val="22"/>
      </w:rPr>
      <w:pPr>
        <w:pBdr/>
        <w:spacing/>
        <w:ind/>
      </w:pPr>
      <w:tblPr>
        <w:tblBorders/>
      </w:tblPr>
      <w:tcPr>
        <w:shd w:val="clear" w:color="ffffff" w:themeColor="accent5" w:themeTint="40" w:fill="d1eaf0" w:themeFill="accent5" w:themeFillTint="40"/>
        <w:tcBorders/>
      </w:tcPr>
    </w:tblStylePr>
    <w:tblStylePr w:type="band1Vert">
      <w:pPr>
        <w:pBdr/>
        <w:spacing/>
        <w:ind/>
      </w:pPr>
      <w:tblPr>
        <w:tblBorders/>
      </w:tblPr>
      <w:tcPr>
        <w:shd w:val="clear" w:color="ffffff" w:themeColor="accent5" w:themeTint="40" w:fill="d1eaf0" w:themeFill="accent5" w:themeFillTint="40"/>
        <w:tcBorders/>
      </w:tcPr>
    </w:tblStylePr>
    <w:tblStylePr w:type="band2Horz">
      <w:rPr>
        <w:rFonts w:ascii="Arial" w:hAnsi="Arial"/>
        <w:color w:val="338aa0" w:themeColor="accent5"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338aa0" w:themeColor="accent5" w:themeTint="9A" w:themeShade="95"/>
        <w:sz w:val="22"/>
      </w:rPr>
      <w:pPr>
        <w:pBdr/>
        <w:spacing/>
        <w:ind/>
        <w:jc w:val="right"/>
      </w:pPr>
      <w:tblPr>
        <w:tblBorders/>
      </w:tblPr>
      <w:tcPr>
        <w:shd w:color="ffffff"/>
        <w:tcBorders>
          <w:top w:val="none"/>
          <w:left w:val="none"/>
          <w:bottom w:val="none"/>
          <w:right w:val="single" w:color="000000" w:themeColor="accent5" w:themeTint="9A" w:sz="4" w:space="0"/>
        </w:tcBorders>
      </w:tcPr>
    </w:tblStylePr>
    <w:tblStylePr w:type="firstRow">
      <w:rPr>
        <w:rFonts w:ascii="Arial" w:hAnsi="Arial"/>
        <w:i/>
        <w:color w:val="338aa0" w:themeColor="accent5" w:themeTint="9A" w:themeShade="95"/>
        <w:sz w:val="22"/>
      </w:rPr>
      <w:pPr>
        <w:pBdr/>
        <w:spacing/>
        <w:ind/>
      </w:pPr>
      <w:tblPr>
        <w:tblBorders/>
      </w:tblPr>
      <w:tcPr>
        <w:shd w:val="clear" w:color="ffffff" w:themeColor="light1" w:fill="ffffff" w:themeFill="light1"/>
        <w:tcBorders>
          <w:top w:val="none"/>
          <w:left w:val="none"/>
          <w:bottom w:val="single" w:color="000000" w:themeColor="accent5" w:themeTint="9A" w:sz="4" w:space="0"/>
          <w:right w:val="none"/>
        </w:tcBorders>
      </w:tcPr>
    </w:tblStylePr>
    <w:tblStylePr w:type="lastCol">
      <w:rPr>
        <w:rFonts w:ascii="Arial" w:hAnsi="Arial"/>
        <w:i/>
        <w:color w:val="338aa0" w:themeColor="accent5" w:themeTint="9A" w:themeShade="95"/>
        <w:sz w:val="22"/>
      </w:rPr>
      <w:pPr>
        <w:pBdr/>
        <w:spacing/>
        <w:ind/>
      </w:pPr>
      <w:tblPr>
        <w:tblBorders/>
      </w:tblPr>
      <w:tcPr>
        <w:shd w:color="ffffff"/>
        <w:tcBorders>
          <w:top w:val="none"/>
          <w:left w:val="single" w:color="000000" w:themeColor="accent5" w:themeTint="9A" w:sz="4" w:space="0"/>
          <w:bottom w:val="none"/>
          <w:right w:val="none"/>
        </w:tcBorders>
      </w:tcPr>
    </w:tblStylePr>
    <w:tblStylePr w:type="lastRow">
      <w:rPr>
        <w:rFonts w:ascii="Arial" w:hAnsi="Arial"/>
        <w:i/>
        <w:color w:val="338aa0" w:themeColor="accent5" w:themeTint="9A" w:themeShade="95"/>
        <w:sz w:val="22"/>
      </w:rPr>
      <w:pPr>
        <w:pBdr/>
        <w:spacing/>
        <w:ind/>
      </w:pPr>
      <w:tblPr>
        <w:tblBorders/>
      </w:tblPr>
      <w:tcPr>
        <w:shd w:val="clear" w:color="ffffff" w:themeColor="light1" w:fill="ffffff" w:themeFill="light1"/>
        <w:tcBorders>
          <w:top w:val="single" w:color="000000" w:themeColor="accent5" w:themeTint="9A" w:sz="4" w:space="0"/>
          <w:left w:val="none"/>
          <w:bottom w:val="none"/>
          <w:right w:val="non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338aa0" w:themeColor="accent5" w:themeTint="9A" w:themeShade="95"/>
        <w:sz w:val="22"/>
      </w:rPr>
      <w:pPr>
        <w:pBdr/>
        <w:spacing/>
        <w:ind/>
      </w:pPr>
      <w:tblPr>
        <w:tblBorders/>
      </w:tblPr>
      <w:tcPr>
        <w:tcBorders/>
      </w:tcPr>
    </w:tblStylePr>
  </w:style>
  <w:style w:type="table" w:styleId="152">
    <w:name w:val="List Table 7 Colorful - Accent 6"/>
    <w:basedOn w:val="32"/>
    <w:uiPriority w:val="99"/>
    <w:pPr>
      <w:pBdr/>
      <w:spacing w:after="0" w:line="240" w:lineRule="auto"/>
      <w:ind/>
    </w:pPr>
    <w:tblPr>
      <w:tblStyleRowBandSize w:val="1"/>
      <w:tblStyleColBandSize w:val="1"/>
      <w:tblInd w:w="0" w:type="dxa"/>
      <w:tblBorders>
        <w:right w:val="single" w:color="000000" w:themeColor="accent6" w:themeTint="98" w:sz="4" w:space="0"/>
      </w:tblBorders>
    </w:tblPr>
    <w:tcPr>
      <w:tcBorders/>
    </w:tcPr>
    <w:tblStylePr w:type="band1Horz">
      <w:rPr>
        <w:rFonts w:ascii="Arial" w:hAnsi="Arial"/>
        <w:color w:val="d9680c" w:themeColor="accent6" w:themeTint="98" w:themeShade="95"/>
        <w:sz w:val="22"/>
      </w:rPr>
      <w:pPr>
        <w:pBdr/>
        <w:spacing/>
        <w:ind/>
      </w:pPr>
      <w:tblPr>
        <w:tblBorders/>
      </w:tblPr>
      <w:tcPr>
        <w:shd w:val="clear" w:color="ffffff" w:themeColor="accent6" w:themeTint="40" w:fill="fce4d1" w:themeFill="accent6" w:themeFillTint="40"/>
        <w:tcBorders/>
      </w:tcPr>
    </w:tblStylePr>
    <w:tblStylePr w:type="band1Vert">
      <w:pPr>
        <w:pBdr/>
        <w:spacing/>
        <w:ind/>
      </w:pPr>
      <w:tblPr>
        <w:tblBorders/>
      </w:tblPr>
      <w:tcPr>
        <w:shd w:val="clear" w:color="ffffff" w:themeColor="accent6" w:themeTint="40" w:fill="fce4d1" w:themeFill="accent6" w:themeFillTint="40"/>
        <w:tcBorders/>
      </w:tcPr>
    </w:tblStylePr>
    <w:tblStylePr w:type="band2Horz">
      <w:rPr>
        <w:rFonts w:ascii="Arial" w:hAnsi="Arial"/>
        <w:color w:val="d9680c" w:themeColor="accent6" w:themeTint="98"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d9680c" w:themeColor="accent6" w:themeTint="98" w:themeShade="95"/>
        <w:sz w:val="22"/>
      </w:rPr>
      <w:pPr>
        <w:pBdr/>
        <w:spacing/>
        <w:ind/>
        <w:jc w:val="right"/>
      </w:pPr>
      <w:tblPr>
        <w:tblBorders/>
      </w:tblPr>
      <w:tcPr>
        <w:shd w:color="ffffff"/>
        <w:tcBorders>
          <w:top w:val="none"/>
          <w:left w:val="none"/>
          <w:bottom w:val="none"/>
          <w:right w:val="single" w:color="000000" w:themeColor="accent6" w:themeTint="98" w:sz="4" w:space="0"/>
        </w:tcBorders>
      </w:tcPr>
    </w:tblStylePr>
    <w:tblStylePr w:type="firstRow">
      <w:rPr>
        <w:rFonts w:ascii="Arial" w:hAnsi="Arial"/>
        <w:i/>
        <w:color w:val="d9680c" w:themeColor="accent6" w:themeTint="98" w:themeShade="95"/>
        <w:sz w:val="22"/>
      </w:rPr>
      <w:pPr>
        <w:pBdr/>
        <w:spacing/>
        <w:ind/>
      </w:pPr>
      <w:tblPr>
        <w:tblBorders/>
      </w:tblPr>
      <w:tcPr>
        <w:shd w:val="clear" w:color="ffffff" w:themeColor="light1" w:fill="ffffff" w:themeFill="light1"/>
        <w:tcBorders>
          <w:top w:val="none"/>
          <w:left w:val="none"/>
          <w:bottom w:val="single" w:color="000000" w:themeColor="accent6" w:themeTint="98" w:sz="4" w:space="0"/>
          <w:right w:val="none"/>
        </w:tcBorders>
      </w:tcPr>
    </w:tblStylePr>
    <w:tblStylePr w:type="lastCol">
      <w:rPr>
        <w:rFonts w:ascii="Arial" w:hAnsi="Arial"/>
        <w:i/>
        <w:color w:val="d9680c" w:themeColor="accent6" w:themeTint="98" w:themeShade="95"/>
        <w:sz w:val="22"/>
      </w:rPr>
      <w:pPr>
        <w:pBdr/>
        <w:spacing/>
        <w:ind/>
      </w:pPr>
      <w:tblPr>
        <w:tblBorders/>
      </w:tblPr>
      <w:tcPr>
        <w:shd w:color="ffffff"/>
        <w:tcBorders>
          <w:top w:val="none"/>
          <w:left w:val="single" w:color="000000" w:themeColor="accent6" w:themeTint="98" w:sz="4" w:space="0"/>
          <w:bottom w:val="none"/>
          <w:right w:val="none"/>
        </w:tcBorders>
      </w:tcPr>
    </w:tblStylePr>
    <w:tblStylePr w:type="lastRow">
      <w:rPr>
        <w:rFonts w:ascii="Arial" w:hAnsi="Arial"/>
        <w:i/>
        <w:color w:val="d9680c" w:themeColor="accent6" w:themeTint="98" w:themeShade="95"/>
        <w:sz w:val="22"/>
      </w:rPr>
      <w:pPr>
        <w:pBdr/>
        <w:spacing/>
        <w:ind/>
      </w:pPr>
      <w:tblPr>
        <w:tblBorders/>
      </w:tblPr>
      <w:tcPr>
        <w:shd w:val="clear" w:color="ffffff" w:themeColor="light1" w:fill="ffffff" w:themeFill="light1"/>
        <w:tcBorders>
          <w:top w:val="single" w:color="000000" w:themeColor="accent6" w:themeTint="98" w:sz="4" w:space="0"/>
          <w:left w:val="none"/>
          <w:bottom w:val="none"/>
          <w:right w:val="non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d9680c" w:themeColor="accent6" w:themeTint="98" w:themeShade="95"/>
        <w:sz w:val="22"/>
      </w:rPr>
      <w:pPr>
        <w:pBdr/>
        <w:spacing/>
        <w:ind/>
      </w:pPr>
      <w:tblPr>
        <w:tblBorders/>
      </w:tblPr>
      <w:tcPr>
        <w:tcBorders/>
      </w:tcPr>
    </w:tblStylePr>
  </w:style>
  <w:style w:type="table" w:styleId="153">
    <w:name w:val="Lined - Accent"/>
    <w:basedOn w:val="32"/>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firstCol">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firstRow">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lastCol">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lastRow">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54">
    <w:name w:val="Lined - Accent 1"/>
    <w:basedOn w:val="32"/>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1" w:themeTint="50" w:fill="c7d7ea" w:themeFill="accent1" w:themeFillTint="50"/>
        <w:tcBorders/>
      </w:tcPr>
    </w:tblStylePr>
    <w:tblStylePr w:type="band2Vert">
      <w:rPr>
        <w:rFonts w:ascii="Arial" w:hAnsi="Arial"/>
        <w:color w:val="404040"/>
        <w:sz w:val="22"/>
      </w:rPr>
      <w:pPr>
        <w:pBdr/>
        <w:spacing/>
        <w:ind/>
      </w:pPr>
      <w:tblPr>
        <w:tblBorders/>
      </w:tblPr>
      <w:tcPr>
        <w:shd w:val="clear" w:color="ffffff" w:themeColor="accent1" w:themeTint="50" w:fill="c7d7ea" w:themeFill="accent1" w:themeFillTint="50"/>
        <w:tcBorders/>
      </w:tcPr>
    </w:tblStylePr>
    <w:tblStylePr w:type="firstCol">
      <w:rPr>
        <w:rFonts w:ascii="Arial" w:hAnsi="Arial"/>
        <w:color w:val="f2f2f2"/>
        <w:sz w:val="22"/>
      </w:rPr>
      <w:pPr>
        <w:pBdr/>
        <w:spacing/>
        <w:ind/>
      </w:pPr>
      <w:tblPr>
        <w:tblBorders/>
      </w:tblPr>
      <w:tcPr>
        <w:shd w:val="clear" w:color="ffffff" w:themeColor="accent1" w:themeTint="EA" w:fill="5d8dc2" w:themeFill="accent1" w:themeFillTint="EA"/>
        <w:tcBorders/>
      </w:tcPr>
    </w:tblStylePr>
    <w:tblStylePr w:type="firstRow">
      <w:rPr>
        <w:rFonts w:ascii="Arial" w:hAnsi="Arial"/>
        <w:color w:val="f2f2f2"/>
        <w:sz w:val="22"/>
      </w:rPr>
      <w:pPr>
        <w:pBdr/>
        <w:spacing/>
        <w:ind/>
      </w:pPr>
      <w:tblPr>
        <w:tblBorders/>
      </w:tblPr>
      <w:tcPr>
        <w:shd w:val="clear" w:color="ffffff" w:themeColor="accent1" w:themeTint="EA" w:fill="5d8dc2" w:themeFill="accent1" w:themeFillTint="EA"/>
        <w:tcBorders/>
      </w:tcPr>
    </w:tblStylePr>
    <w:tblStylePr w:type="lastCol">
      <w:rPr>
        <w:rFonts w:ascii="Arial" w:hAnsi="Arial"/>
        <w:color w:val="f2f2f2"/>
        <w:sz w:val="22"/>
      </w:rPr>
      <w:pPr>
        <w:pBdr/>
        <w:spacing/>
        <w:ind/>
      </w:pPr>
      <w:tblPr>
        <w:tblBorders/>
      </w:tblPr>
      <w:tcPr>
        <w:shd w:val="clear" w:color="ffffff" w:themeColor="accent1" w:themeTint="EA" w:fill="5d8dc2" w:themeFill="accent1" w:themeFillTint="EA"/>
        <w:tcBorders/>
      </w:tcPr>
    </w:tblStylePr>
    <w:tblStylePr w:type="lastRow">
      <w:rPr>
        <w:rFonts w:ascii="Arial" w:hAnsi="Arial"/>
        <w:color w:val="f2f2f2"/>
        <w:sz w:val="22"/>
      </w:rPr>
      <w:pPr>
        <w:pBdr/>
        <w:spacing/>
        <w:ind/>
      </w:pPr>
      <w:tblPr>
        <w:tblBorders/>
      </w:tblPr>
      <w:tcPr>
        <w:shd w:val="clear" w:color="ffffff" w:themeColor="accent1" w:themeTint="EA" w:fill="5d8dc2" w:themeFill="accent1" w:themeFillTint="EA"/>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55">
    <w:name w:val="Lined - Accent 2"/>
    <w:basedOn w:val="32"/>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2" w:themeTint="32" w:fill="f2dcdb" w:themeFill="accent2" w:themeFillTint="32"/>
        <w:tcBorders/>
      </w:tcPr>
    </w:tblStylePr>
    <w:tblStylePr w:type="band2Vert">
      <w:rPr>
        <w:rFonts w:ascii="Arial" w:hAnsi="Arial"/>
        <w:color w:val="404040"/>
        <w:sz w:val="22"/>
      </w:rPr>
      <w:pPr>
        <w:pBdr/>
        <w:spacing/>
        <w:ind/>
      </w:pPr>
      <w:tblPr>
        <w:tblBorders/>
      </w:tblPr>
      <w:tcPr>
        <w:shd w:val="clear" w:color="ffffff" w:themeColor="accent2" w:themeTint="32" w:fill="f2dcdb" w:themeFill="accent2" w:themeFillTint="32"/>
        <w:tcBorders/>
      </w:tcPr>
    </w:tblStylePr>
    <w:tblStylePr w:type="firstCol">
      <w:rPr>
        <w:rFonts w:ascii="Arial" w:hAnsi="Arial"/>
        <w:color w:val="f2f2f2"/>
        <w:sz w:val="22"/>
      </w:rPr>
      <w:pPr>
        <w:pBdr/>
        <w:spacing/>
        <w:ind/>
      </w:pPr>
      <w:tblPr>
        <w:tblBorders/>
      </w:tblPr>
      <w:tcPr>
        <w:shd w:val="clear" w:color="ffffff" w:themeColor="accent2" w:themeTint="97" w:fill="d99694" w:themeFill="accent2" w:themeFillTint="97"/>
        <w:tcBorders/>
      </w:tcPr>
    </w:tblStylePr>
    <w:tblStylePr w:type="firstRow">
      <w:rPr>
        <w:rFonts w:ascii="Arial" w:hAnsi="Arial"/>
        <w:color w:val="f2f2f2"/>
        <w:sz w:val="22"/>
      </w:rPr>
      <w:pPr>
        <w:pBdr/>
        <w:spacing/>
        <w:ind/>
      </w:pPr>
      <w:tblPr>
        <w:tblBorders/>
      </w:tblPr>
      <w:tcPr>
        <w:shd w:val="clear" w:color="ffffff" w:themeColor="accent2" w:themeTint="97" w:fill="d99694" w:themeFill="accent2" w:themeFillTint="97"/>
        <w:tcBorders/>
      </w:tcPr>
    </w:tblStylePr>
    <w:tblStylePr w:type="lastCol">
      <w:rPr>
        <w:rFonts w:ascii="Arial" w:hAnsi="Arial"/>
        <w:color w:val="f2f2f2"/>
        <w:sz w:val="22"/>
      </w:rPr>
      <w:pPr>
        <w:pBdr/>
        <w:spacing/>
        <w:ind/>
      </w:pPr>
      <w:tblPr>
        <w:tblBorders/>
      </w:tblPr>
      <w:tcPr>
        <w:shd w:val="clear" w:color="ffffff" w:themeColor="accent2" w:themeTint="97" w:fill="d99694" w:themeFill="accent2" w:themeFillTint="97"/>
        <w:tcBorders/>
      </w:tcPr>
    </w:tblStylePr>
    <w:tblStylePr w:type="lastRow">
      <w:rPr>
        <w:rFonts w:ascii="Arial" w:hAnsi="Arial"/>
        <w:color w:val="f2f2f2"/>
        <w:sz w:val="22"/>
      </w:rPr>
      <w:pPr>
        <w:pBdr/>
        <w:spacing/>
        <w:ind/>
      </w:pPr>
      <w:tblPr>
        <w:tblBorders/>
      </w:tblPr>
      <w:tcPr>
        <w:shd w:val="clear" w:color="ffffff" w:themeColor="accent2" w:themeTint="97" w:fill="d99694" w:themeFill="accent2" w:themeFillTint="97"/>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56">
    <w:name w:val="Lined - Accent 3"/>
    <w:basedOn w:val="32"/>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3" w:themeTint="34" w:fill="eaf0dd" w:themeFill="accent3" w:themeFillTint="34"/>
        <w:tcBorders/>
      </w:tcPr>
    </w:tblStylePr>
    <w:tblStylePr w:type="band2Vert">
      <w:rPr>
        <w:rFonts w:ascii="Arial" w:hAnsi="Arial"/>
        <w:color w:val="404040"/>
        <w:sz w:val="22"/>
      </w:rPr>
      <w:pPr>
        <w:pBdr/>
        <w:spacing/>
        <w:ind/>
      </w:pPr>
      <w:tblPr>
        <w:tblBorders/>
      </w:tblPr>
      <w:tcPr>
        <w:shd w:val="clear" w:color="ffffff" w:themeColor="accent3" w:themeTint="34" w:fill="eaf0dd" w:themeFill="accent3" w:themeFillTint="34"/>
        <w:tcBorders/>
      </w:tcPr>
    </w:tblStylePr>
    <w:tblStylePr w:type="firstCol">
      <w:rPr>
        <w:rFonts w:ascii="Arial" w:hAnsi="Arial"/>
        <w:color w:val="f2f2f2"/>
        <w:sz w:val="22"/>
      </w:rPr>
      <w:pPr>
        <w:pBdr/>
        <w:spacing/>
        <w:ind/>
      </w:pPr>
      <w:tblPr>
        <w:tblBorders/>
      </w:tblPr>
      <w:tcPr>
        <w:shd w:val="clear" w:color="ffffff" w:themeColor="accent3" w:themeTint="FE" w:fill="9bba59" w:themeFill="accent3" w:themeFillTint="FE"/>
        <w:tcBorders/>
      </w:tcPr>
    </w:tblStylePr>
    <w:tblStylePr w:type="firstRow">
      <w:rPr>
        <w:rFonts w:ascii="Arial" w:hAnsi="Arial"/>
        <w:color w:val="f2f2f2"/>
        <w:sz w:val="22"/>
      </w:rPr>
      <w:pPr>
        <w:pBdr/>
        <w:spacing/>
        <w:ind/>
      </w:pPr>
      <w:tblPr>
        <w:tblBorders/>
      </w:tblPr>
      <w:tcPr>
        <w:shd w:val="clear" w:color="ffffff" w:themeColor="accent3" w:themeTint="FE" w:fill="9bba59" w:themeFill="accent3" w:themeFillTint="FE"/>
        <w:tcBorders/>
      </w:tcPr>
    </w:tblStylePr>
    <w:tblStylePr w:type="lastCol">
      <w:rPr>
        <w:rFonts w:ascii="Arial" w:hAnsi="Arial"/>
        <w:color w:val="f2f2f2"/>
        <w:sz w:val="22"/>
      </w:rPr>
      <w:pPr>
        <w:pBdr/>
        <w:spacing/>
        <w:ind/>
      </w:pPr>
      <w:tblPr>
        <w:tblBorders/>
      </w:tblPr>
      <w:tcPr>
        <w:shd w:val="clear" w:color="ffffff" w:themeColor="accent3" w:themeTint="FE" w:fill="9bba59" w:themeFill="accent3" w:themeFillTint="FE"/>
        <w:tcBorders/>
      </w:tcPr>
    </w:tblStylePr>
    <w:tblStylePr w:type="lastRow">
      <w:rPr>
        <w:rFonts w:ascii="Arial" w:hAnsi="Arial"/>
        <w:color w:val="f2f2f2"/>
        <w:sz w:val="22"/>
      </w:rPr>
      <w:pPr>
        <w:pBdr/>
        <w:spacing/>
        <w:ind/>
      </w:pPr>
      <w:tblPr>
        <w:tblBorders/>
      </w:tblPr>
      <w:tcPr>
        <w:shd w:val="clear" w:color="ffffff" w:themeColor="accent3" w:themeTint="FE" w:fill="9bba59" w:themeFill="accent3" w:themeFillTint="F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57">
    <w:name w:val="Lined - Accent 4"/>
    <w:basedOn w:val="32"/>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2Vert">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firstCol">
      <w:rPr>
        <w:rFonts w:ascii="Arial" w:hAnsi="Arial"/>
        <w:color w:val="f2f2f2"/>
        <w:sz w:val="22"/>
      </w:rPr>
      <w:pPr>
        <w:pBdr/>
        <w:spacing/>
        <w:ind/>
      </w:pPr>
      <w:tblPr>
        <w:tblBorders/>
      </w:tblPr>
      <w:tcPr>
        <w:shd w:val="clear" w:color="ffffff" w:themeColor="accent4" w:themeTint="9A" w:fill="b2a1c6" w:themeFill="accent4" w:themeFillTint="9A"/>
        <w:tcBorders/>
      </w:tcPr>
    </w:tblStylePr>
    <w:tblStylePr w:type="firstRow">
      <w:rPr>
        <w:rFonts w:ascii="Arial" w:hAnsi="Arial"/>
        <w:color w:val="f2f2f2"/>
        <w:sz w:val="22"/>
      </w:rPr>
      <w:pPr>
        <w:pBdr/>
        <w:spacing/>
        <w:ind/>
      </w:pPr>
      <w:tblPr>
        <w:tblBorders/>
      </w:tblPr>
      <w:tcPr>
        <w:shd w:val="clear" w:color="ffffff" w:themeColor="accent4" w:themeTint="9A" w:fill="b2a1c6" w:themeFill="accent4" w:themeFillTint="9A"/>
        <w:tcBorders/>
      </w:tcPr>
    </w:tblStylePr>
    <w:tblStylePr w:type="lastCol">
      <w:rPr>
        <w:rFonts w:ascii="Arial" w:hAnsi="Arial"/>
        <w:color w:val="f2f2f2"/>
        <w:sz w:val="22"/>
      </w:rPr>
      <w:pPr>
        <w:pBdr/>
        <w:spacing/>
        <w:ind/>
      </w:pPr>
      <w:tblPr>
        <w:tblBorders/>
      </w:tblPr>
      <w:tcPr>
        <w:shd w:val="clear" w:color="ffffff" w:themeColor="accent4" w:themeTint="9A" w:fill="b2a1c6" w:themeFill="accent4" w:themeFillTint="9A"/>
        <w:tcBorders/>
      </w:tcPr>
    </w:tblStylePr>
    <w:tblStylePr w:type="lastRow">
      <w:rPr>
        <w:rFonts w:ascii="Arial" w:hAnsi="Arial"/>
        <w:color w:val="f2f2f2"/>
        <w:sz w:val="22"/>
      </w:rPr>
      <w:pPr>
        <w:pBdr/>
        <w:spacing/>
        <w:ind/>
      </w:pPr>
      <w:tblPr>
        <w:tblBorders/>
      </w:tblPr>
      <w:tcPr>
        <w:shd w:val="clear" w:color="ffffff" w:themeColor="accent4" w:themeTint="9A" w:fill="b2a1c6" w:themeFill="accent4" w:themeFillTint="9A"/>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58">
    <w:name w:val="Lined - Accent 5"/>
    <w:basedOn w:val="32"/>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2Vert">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firstCol">
      <w:rPr>
        <w:rFonts w:ascii="Arial" w:hAnsi="Arial"/>
        <w:color w:val="f2f2f2"/>
        <w:sz w:val="22"/>
      </w:rPr>
      <w:pPr>
        <w:pBdr/>
        <w:spacing/>
        <w:ind/>
      </w:pPr>
      <w:tblPr>
        <w:tblBorders/>
      </w:tblPr>
      <w:tcPr>
        <w:shd w:val="clear" w:color="ffffff" w:themeColor="accent5" w:fill="4bacc6" w:themeFill="accent5"/>
        <w:tcBorders/>
      </w:tcPr>
    </w:tblStylePr>
    <w:tblStylePr w:type="firstRow">
      <w:rPr>
        <w:rFonts w:ascii="Arial" w:hAnsi="Arial"/>
        <w:color w:val="f2f2f2"/>
        <w:sz w:val="22"/>
      </w:rPr>
      <w:pPr>
        <w:pBdr/>
        <w:spacing/>
        <w:ind/>
      </w:pPr>
      <w:tblPr>
        <w:tblBorders/>
      </w:tblPr>
      <w:tcPr>
        <w:shd w:val="clear" w:color="ffffff" w:themeColor="accent5" w:fill="4bacc6" w:themeFill="accent5"/>
        <w:tcBorders/>
      </w:tcPr>
    </w:tblStylePr>
    <w:tblStylePr w:type="lastCol">
      <w:rPr>
        <w:rFonts w:ascii="Arial" w:hAnsi="Arial"/>
        <w:color w:val="f2f2f2"/>
        <w:sz w:val="22"/>
      </w:rPr>
      <w:pPr>
        <w:pBdr/>
        <w:spacing/>
        <w:ind/>
      </w:pPr>
      <w:tblPr>
        <w:tblBorders/>
      </w:tblPr>
      <w:tcPr>
        <w:shd w:val="clear" w:color="ffffff" w:themeColor="accent5" w:fill="4bacc6" w:themeFill="accent5"/>
        <w:tcBorders/>
      </w:tcPr>
    </w:tblStylePr>
    <w:tblStylePr w:type="lastRow">
      <w:rPr>
        <w:rFonts w:ascii="Arial" w:hAnsi="Arial"/>
        <w:color w:val="f2f2f2"/>
        <w:sz w:val="22"/>
      </w:rPr>
      <w:pPr>
        <w:pBdr/>
        <w:spacing/>
        <w:ind/>
      </w:pPr>
      <w:tblPr>
        <w:tblBorders/>
      </w:tblPr>
      <w:tcPr>
        <w:shd w:val="clear" w:color="ffffff" w:themeColor="accent5" w:fill="4bacc6" w:themeFill="accent5"/>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59">
    <w:name w:val="Lined - Accent 6"/>
    <w:basedOn w:val="32"/>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6" w:themeTint="34" w:fill="fde9d8" w:themeFill="accent6" w:themeFillTint="34"/>
        <w:tcBorders/>
      </w:tcPr>
    </w:tblStylePr>
    <w:tblStylePr w:type="band2Vert">
      <w:rPr>
        <w:rFonts w:ascii="Arial" w:hAnsi="Arial"/>
        <w:color w:val="404040"/>
        <w:sz w:val="22"/>
      </w:rPr>
      <w:pPr>
        <w:pBdr/>
        <w:spacing/>
        <w:ind/>
      </w:pPr>
      <w:tblPr>
        <w:tblBorders/>
      </w:tblPr>
      <w:tcPr>
        <w:shd w:val="clear" w:color="ffffff" w:themeColor="accent6" w:themeTint="34" w:fill="fde9d8" w:themeFill="accent6" w:themeFillTint="34"/>
        <w:tcBorders/>
      </w:tcPr>
    </w:tblStylePr>
    <w:tblStylePr w:type="firstCol">
      <w:rPr>
        <w:rFonts w:ascii="Arial" w:hAnsi="Arial"/>
        <w:color w:val="f2f2f2"/>
        <w:sz w:val="22"/>
      </w:rPr>
      <w:pPr>
        <w:pBdr/>
        <w:spacing/>
        <w:ind/>
      </w:pPr>
      <w:tblPr>
        <w:tblBorders/>
      </w:tblPr>
      <w:tcPr>
        <w:shd w:val="clear" w:color="ffffff" w:themeColor="accent6" w:fill="f79646" w:themeFill="accent6"/>
        <w:tcBorders/>
      </w:tcPr>
    </w:tblStylePr>
    <w:tblStylePr w:type="firstRow">
      <w:rPr>
        <w:rFonts w:ascii="Arial" w:hAnsi="Arial"/>
        <w:color w:val="f2f2f2"/>
        <w:sz w:val="22"/>
      </w:rPr>
      <w:pPr>
        <w:pBdr/>
        <w:spacing/>
        <w:ind/>
      </w:pPr>
      <w:tblPr>
        <w:tblBorders/>
      </w:tblPr>
      <w:tcPr>
        <w:shd w:val="clear" w:color="ffffff" w:themeColor="accent6" w:fill="f79646" w:themeFill="accent6"/>
        <w:tcBorders/>
      </w:tcPr>
    </w:tblStylePr>
    <w:tblStylePr w:type="lastCol">
      <w:rPr>
        <w:rFonts w:ascii="Arial" w:hAnsi="Arial"/>
        <w:color w:val="f2f2f2"/>
        <w:sz w:val="22"/>
      </w:rPr>
      <w:pPr>
        <w:pBdr/>
        <w:spacing/>
        <w:ind/>
      </w:pPr>
      <w:tblPr>
        <w:tblBorders/>
      </w:tblPr>
      <w:tcPr>
        <w:shd w:val="clear" w:color="ffffff" w:themeColor="accent6" w:fill="f79646" w:themeFill="accent6"/>
        <w:tcBorders/>
      </w:tcPr>
    </w:tblStylePr>
    <w:tblStylePr w:type="lastRow">
      <w:rPr>
        <w:rFonts w:ascii="Arial" w:hAnsi="Arial"/>
        <w:color w:val="f2f2f2"/>
        <w:sz w:val="22"/>
      </w:rPr>
      <w:pPr>
        <w:pBdr/>
        <w:spacing/>
        <w:ind/>
      </w:pPr>
      <w:tblPr>
        <w:tblBorders/>
      </w:tblPr>
      <w:tcPr>
        <w:shd w:val="clear" w:color="ffffff" w:themeColor="accent6" w:fill="f79646" w:themeFill="accent6"/>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60">
    <w:name w:val="Bordered &amp; Lined - Accent"/>
    <w:basedOn w:val="32"/>
    <w:uiPriority w:val="99"/>
    <w:pPr>
      <w:pBdr/>
      <w:spacing w:after="0" w:line="240" w:lineRule="auto"/>
      <w:ind/>
    </w:pPr>
    <w:rPr>
      <w:color w:val="404040"/>
    </w:rPr>
    <w:tblPr>
      <w:tblStyleRowBandSize w:val="1"/>
      <w:tblStyleColBandSize w:val="1"/>
      <w:tblInd w:w="0" w:type="dxa"/>
      <w:tblBorders>
        <w:top w:val="single" w:color="000000" w:themeColor="text1" w:themeTint="A6" w:sz="4" w:space="0"/>
        <w:left w:val="single" w:color="000000" w:themeColor="text1" w:themeTint="A6" w:sz="4" w:space="0"/>
        <w:bottom w:val="single" w:color="000000" w:themeColor="text1" w:themeTint="A6" w:sz="4" w:space="0"/>
        <w:right w:val="single" w:color="000000" w:themeColor="text1" w:themeTint="A6" w:sz="4" w:space="0"/>
        <w:insideH w:val="single" w:color="000000" w:themeColor="text1" w:themeTint="A6" w:sz="4" w:space="0"/>
        <w:insideV w:val="single" w:color="000000" w:themeColor="text1" w:themeTint="A6"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firstCol">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firstRow">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lastCol">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lastRow">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61">
    <w:name w:val="Bordered &amp; Lined - Accent 1"/>
    <w:basedOn w:val="32"/>
    <w:uiPriority w:val="99"/>
    <w:pPr>
      <w:pBdr/>
      <w:spacing w:after="0" w:line="240" w:lineRule="auto"/>
      <w:ind/>
    </w:pPr>
    <w:rPr>
      <w:color w:val="404040"/>
    </w:rPr>
    <w:tblPr>
      <w:tblStyleRowBandSize w:val="1"/>
      <w:tblStyleColBandSize w:val="1"/>
      <w:tblInd w:w="0" w:type="dxa"/>
      <w:tblBorders>
        <w:top w:val="single" w:color="000000" w:themeColor="accent1" w:themeShade="95" w:sz="4" w:space="0"/>
        <w:left w:val="single" w:color="000000" w:themeColor="accent1" w:themeShade="95" w:sz="4" w:space="0"/>
        <w:bottom w:val="single" w:color="000000" w:themeColor="accent1" w:themeShade="95" w:sz="4" w:space="0"/>
        <w:right w:val="single" w:color="000000" w:themeColor="accent1" w:themeShade="95" w:sz="4" w:space="0"/>
        <w:insideH w:val="single" w:color="000000" w:themeColor="accent1" w:themeShade="95" w:sz="4" w:space="0"/>
        <w:insideV w:val="single" w:color="000000" w:themeColor="accent1"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1" w:themeTint="50" w:fill="c7d7ea" w:themeFill="accent1" w:themeFillTint="50"/>
        <w:tcBorders/>
      </w:tcPr>
    </w:tblStylePr>
    <w:tblStylePr w:type="band2Vert">
      <w:rPr>
        <w:rFonts w:ascii="Arial" w:hAnsi="Arial"/>
        <w:color w:val="404040"/>
        <w:sz w:val="22"/>
      </w:rPr>
      <w:pPr>
        <w:pBdr/>
        <w:spacing/>
        <w:ind/>
      </w:pPr>
      <w:tblPr>
        <w:tblBorders/>
      </w:tblPr>
      <w:tcPr>
        <w:shd w:val="clear" w:color="ffffff" w:themeColor="accent1" w:themeTint="50" w:fill="c7d7ea" w:themeFill="accent1" w:themeFillTint="50"/>
        <w:tcBorders/>
      </w:tcPr>
    </w:tblStylePr>
    <w:tblStylePr w:type="firstCol">
      <w:rPr>
        <w:rFonts w:ascii="Arial" w:hAnsi="Arial"/>
        <w:color w:val="f2f2f2"/>
        <w:sz w:val="22"/>
      </w:rPr>
      <w:pPr>
        <w:pBdr/>
        <w:spacing/>
        <w:ind/>
      </w:pPr>
      <w:tblPr>
        <w:tblBorders/>
      </w:tblPr>
      <w:tcPr>
        <w:shd w:val="clear" w:color="ffffff" w:themeColor="accent1" w:themeTint="EA" w:fill="5d8dc2" w:themeFill="accent1" w:themeFillTint="EA"/>
        <w:tcBorders/>
      </w:tcPr>
    </w:tblStylePr>
    <w:tblStylePr w:type="firstRow">
      <w:rPr>
        <w:rFonts w:ascii="Arial" w:hAnsi="Arial"/>
        <w:color w:val="f2f2f2"/>
        <w:sz w:val="22"/>
      </w:rPr>
      <w:pPr>
        <w:pBdr/>
        <w:spacing/>
        <w:ind/>
      </w:pPr>
      <w:tblPr>
        <w:tblBorders/>
      </w:tblPr>
      <w:tcPr>
        <w:shd w:val="clear" w:color="ffffff" w:themeColor="accent1" w:themeTint="EA" w:fill="5d8dc2" w:themeFill="accent1" w:themeFillTint="EA"/>
        <w:tcBorders/>
      </w:tcPr>
    </w:tblStylePr>
    <w:tblStylePr w:type="lastCol">
      <w:rPr>
        <w:rFonts w:ascii="Arial" w:hAnsi="Arial"/>
        <w:color w:val="f2f2f2"/>
        <w:sz w:val="22"/>
      </w:rPr>
      <w:pPr>
        <w:pBdr/>
        <w:spacing/>
        <w:ind/>
      </w:pPr>
      <w:tblPr>
        <w:tblBorders/>
      </w:tblPr>
      <w:tcPr>
        <w:shd w:val="clear" w:color="ffffff" w:themeColor="accent1" w:themeTint="EA" w:fill="5d8dc2" w:themeFill="accent1" w:themeFillTint="EA"/>
        <w:tcBorders/>
      </w:tcPr>
    </w:tblStylePr>
    <w:tblStylePr w:type="lastRow">
      <w:rPr>
        <w:rFonts w:ascii="Arial" w:hAnsi="Arial"/>
        <w:color w:val="f2f2f2"/>
        <w:sz w:val="22"/>
      </w:rPr>
      <w:pPr>
        <w:pBdr/>
        <w:spacing/>
        <w:ind/>
      </w:pPr>
      <w:tblPr>
        <w:tblBorders/>
      </w:tblPr>
      <w:tcPr>
        <w:shd w:val="clear" w:color="ffffff" w:themeColor="accent1" w:themeTint="EA" w:fill="5d8dc2" w:themeFill="accent1" w:themeFillTint="EA"/>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62">
    <w:name w:val="Bordered &amp; Lined - Accent 2"/>
    <w:basedOn w:val="32"/>
    <w:uiPriority w:val="99"/>
    <w:pPr>
      <w:pBdr/>
      <w:spacing w:after="0" w:line="240" w:lineRule="auto"/>
      <w:ind/>
    </w:pPr>
    <w:rPr>
      <w:color w:val="404040"/>
    </w:rPr>
    <w:tblPr>
      <w:tblStyleRowBandSize w:val="1"/>
      <w:tblStyleColBandSize w:val="1"/>
      <w:tblInd w:w="0" w:type="dxa"/>
      <w:tblBorders>
        <w:top w:val="single" w:color="000000" w:themeColor="accent2" w:themeShade="95" w:sz="4" w:space="0"/>
        <w:left w:val="single" w:color="000000" w:themeColor="accent2" w:themeShade="95" w:sz="4" w:space="0"/>
        <w:bottom w:val="single" w:color="000000" w:themeColor="accent2" w:themeShade="95" w:sz="4" w:space="0"/>
        <w:right w:val="single" w:color="000000" w:themeColor="accent2" w:themeShade="95" w:sz="4" w:space="0"/>
        <w:insideH w:val="single" w:color="000000" w:themeColor="accent2" w:themeShade="95" w:sz="4" w:space="0"/>
        <w:insideV w:val="single" w:color="000000" w:themeColor="accent2"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2" w:themeTint="32" w:fill="f2dcdb" w:themeFill="accent2" w:themeFillTint="32"/>
        <w:tcBorders/>
      </w:tcPr>
    </w:tblStylePr>
    <w:tblStylePr w:type="band2Vert">
      <w:rPr>
        <w:rFonts w:ascii="Arial" w:hAnsi="Arial"/>
        <w:color w:val="404040"/>
        <w:sz w:val="22"/>
      </w:rPr>
      <w:pPr>
        <w:pBdr/>
        <w:spacing/>
        <w:ind/>
      </w:pPr>
      <w:tblPr>
        <w:tblBorders/>
      </w:tblPr>
      <w:tcPr>
        <w:shd w:val="clear" w:color="ffffff" w:themeColor="accent2" w:themeTint="32" w:fill="f2dcdb" w:themeFill="accent2" w:themeFillTint="32"/>
        <w:tcBorders/>
      </w:tcPr>
    </w:tblStylePr>
    <w:tblStylePr w:type="firstCol">
      <w:rPr>
        <w:rFonts w:ascii="Arial" w:hAnsi="Arial"/>
        <w:color w:val="f2f2f2"/>
        <w:sz w:val="22"/>
      </w:rPr>
      <w:pPr>
        <w:pBdr/>
        <w:spacing/>
        <w:ind/>
      </w:pPr>
      <w:tblPr>
        <w:tblBorders/>
      </w:tblPr>
      <w:tcPr>
        <w:shd w:val="clear" w:color="ffffff" w:themeColor="accent2" w:themeTint="97" w:fill="d99694" w:themeFill="accent2" w:themeFillTint="97"/>
        <w:tcBorders/>
      </w:tcPr>
    </w:tblStylePr>
    <w:tblStylePr w:type="firstRow">
      <w:rPr>
        <w:rFonts w:ascii="Arial" w:hAnsi="Arial"/>
        <w:color w:val="f2f2f2"/>
        <w:sz w:val="22"/>
      </w:rPr>
      <w:pPr>
        <w:pBdr/>
        <w:spacing/>
        <w:ind/>
      </w:pPr>
      <w:tblPr>
        <w:tblBorders/>
      </w:tblPr>
      <w:tcPr>
        <w:shd w:val="clear" w:color="ffffff" w:themeColor="accent2" w:themeTint="97" w:fill="d99694" w:themeFill="accent2" w:themeFillTint="97"/>
        <w:tcBorders/>
      </w:tcPr>
    </w:tblStylePr>
    <w:tblStylePr w:type="lastCol">
      <w:rPr>
        <w:rFonts w:ascii="Arial" w:hAnsi="Arial"/>
        <w:color w:val="f2f2f2"/>
        <w:sz w:val="22"/>
      </w:rPr>
      <w:pPr>
        <w:pBdr/>
        <w:spacing/>
        <w:ind/>
      </w:pPr>
      <w:tblPr>
        <w:tblBorders/>
      </w:tblPr>
      <w:tcPr>
        <w:shd w:val="clear" w:color="ffffff" w:themeColor="accent2" w:themeTint="97" w:fill="d99694" w:themeFill="accent2" w:themeFillTint="97"/>
        <w:tcBorders/>
      </w:tcPr>
    </w:tblStylePr>
    <w:tblStylePr w:type="lastRow">
      <w:rPr>
        <w:rFonts w:ascii="Arial" w:hAnsi="Arial"/>
        <w:color w:val="f2f2f2"/>
        <w:sz w:val="22"/>
      </w:rPr>
      <w:pPr>
        <w:pBdr/>
        <w:spacing/>
        <w:ind/>
      </w:pPr>
      <w:tblPr>
        <w:tblBorders/>
      </w:tblPr>
      <w:tcPr>
        <w:shd w:val="clear" w:color="ffffff" w:themeColor="accent2" w:themeTint="97" w:fill="d99694" w:themeFill="accent2" w:themeFillTint="97"/>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63">
    <w:name w:val="Bordered &amp; Lined - Accent 3"/>
    <w:basedOn w:val="32"/>
    <w:uiPriority w:val="99"/>
    <w:pPr>
      <w:pBdr/>
      <w:spacing w:after="0" w:line="240" w:lineRule="auto"/>
      <w:ind/>
    </w:pPr>
    <w:rPr>
      <w:color w:val="404040"/>
    </w:rPr>
    <w:tblPr>
      <w:tblStyleRowBandSize w:val="1"/>
      <w:tblStyleColBandSize w:val="1"/>
      <w:tblInd w:w="0" w:type="dxa"/>
      <w:tblBorders>
        <w:top w:val="single" w:color="000000" w:themeColor="accent3" w:themeShade="95" w:sz="4" w:space="0"/>
        <w:left w:val="single" w:color="000000" w:themeColor="accent3" w:themeShade="95" w:sz="4" w:space="0"/>
        <w:bottom w:val="single" w:color="000000" w:themeColor="accent3" w:themeShade="95" w:sz="4" w:space="0"/>
        <w:right w:val="single" w:color="000000" w:themeColor="accent3" w:themeShade="95" w:sz="4" w:space="0"/>
        <w:insideH w:val="single" w:color="000000" w:themeColor="accent3" w:themeShade="95" w:sz="4" w:space="0"/>
        <w:insideV w:val="single" w:color="000000" w:themeColor="accent3"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3" w:themeTint="34" w:fill="eaf0dd" w:themeFill="accent3" w:themeFillTint="34"/>
        <w:tcBorders/>
      </w:tcPr>
    </w:tblStylePr>
    <w:tblStylePr w:type="band2Vert">
      <w:rPr>
        <w:rFonts w:ascii="Arial" w:hAnsi="Arial"/>
        <w:color w:val="404040"/>
        <w:sz w:val="22"/>
      </w:rPr>
      <w:pPr>
        <w:pBdr/>
        <w:spacing/>
        <w:ind/>
      </w:pPr>
      <w:tblPr>
        <w:tblBorders/>
      </w:tblPr>
      <w:tcPr>
        <w:shd w:val="clear" w:color="ffffff" w:themeColor="accent3" w:themeTint="34" w:fill="eaf0dd" w:themeFill="accent3" w:themeFillTint="34"/>
        <w:tcBorders/>
      </w:tcPr>
    </w:tblStylePr>
    <w:tblStylePr w:type="firstCol">
      <w:rPr>
        <w:rFonts w:ascii="Arial" w:hAnsi="Arial"/>
        <w:color w:val="f2f2f2"/>
        <w:sz w:val="22"/>
      </w:rPr>
      <w:pPr>
        <w:pBdr/>
        <w:spacing/>
        <w:ind/>
      </w:pPr>
      <w:tblPr>
        <w:tblBorders/>
      </w:tblPr>
      <w:tcPr>
        <w:shd w:val="clear" w:color="ffffff" w:themeColor="accent3" w:themeTint="FE" w:fill="9bba59" w:themeFill="accent3" w:themeFillTint="FE"/>
        <w:tcBorders/>
      </w:tcPr>
    </w:tblStylePr>
    <w:tblStylePr w:type="firstRow">
      <w:rPr>
        <w:rFonts w:ascii="Arial" w:hAnsi="Arial"/>
        <w:color w:val="f2f2f2"/>
        <w:sz w:val="22"/>
      </w:rPr>
      <w:pPr>
        <w:pBdr/>
        <w:spacing/>
        <w:ind/>
      </w:pPr>
      <w:tblPr>
        <w:tblBorders/>
      </w:tblPr>
      <w:tcPr>
        <w:shd w:val="clear" w:color="ffffff" w:themeColor="accent3" w:themeTint="FE" w:fill="9bba59" w:themeFill="accent3" w:themeFillTint="FE"/>
        <w:tcBorders/>
      </w:tcPr>
    </w:tblStylePr>
    <w:tblStylePr w:type="lastCol">
      <w:rPr>
        <w:rFonts w:ascii="Arial" w:hAnsi="Arial"/>
        <w:color w:val="f2f2f2"/>
        <w:sz w:val="22"/>
      </w:rPr>
      <w:pPr>
        <w:pBdr/>
        <w:spacing/>
        <w:ind/>
      </w:pPr>
      <w:tblPr>
        <w:tblBorders/>
      </w:tblPr>
      <w:tcPr>
        <w:shd w:val="clear" w:color="ffffff" w:themeColor="accent3" w:themeTint="FE" w:fill="9bba59" w:themeFill="accent3" w:themeFillTint="FE"/>
        <w:tcBorders/>
      </w:tcPr>
    </w:tblStylePr>
    <w:tblStylePr w:type="lastRow">
      <w:rPr>
        <w:rFonts w:ascii="Arial" w:hAnsi="Arial"/>
        <w:color w:val="f2f2f2"/>
        <w:sz w:val="22"/>
      </w:rPr>
      <w:pPr>
        <w:pBdr/>
        <w:spacing/>
        <w:ind/>
      </w:pPr>
      <w:tblPr>
        <w:tblBorders/>
      </w:tblPr>
      <w:tcPr>
        <w:shd w:val="clear" w:color="ffffff" w:themeColor="accent3" w:themeTint="FE" w:fill="9bba59" w:themeFill="accent3" w:themeFillTint="F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64">
    <w:name w:val="Bordered &amp; Lined - Accent 4"/>
    <w:basedOn w:val="32"/>
    <w:uiPriority w:val="99"/>
    <w:pPr>
      <w:pBdr/>
      <w:spacing w:after="0" w:line="240" w:lineRule="auto"/>
      <w:ind/>
    </w:pPr>
    <w:rPr>
      <w:color w:val="404040"/>
    </w:rPr>
    <w:tblPr>
      <w:tblStyleRowBandSize w:val="1"/>
      <w:tblStyleColBandSize w:val="1"/>
      <w:tblInd w:w="0" w:type="dxa"/>
      <w:tblBorders>
        <w:top w:val="single" w:color="000000" w:themeColor="accent4" w:themeShade="95" w:sz="4" w:space="0"/>
        <w:left w:val="single" w:color="000000" w:themeColor="accent4" w:themeShade="95" w:sz="4" w:space="0"/>
        <w:bottom w:val="single" w:color="000000" w:themeColor="accent4" w:themeShade="95" w:sz="4" w:space="0"/>
        <w:right w:val="single" w:color="000000" w:themeColor="accent4" w:themeShade="95" w:sz="4" w:space="0"/>
        <w:insideH w:val="single" w:color="000000" w:themeColor="accent4" w:themeShade="95" w:sz="4" w:space="0"/>
        <w:insideV w:val="single" w:color="000000" w:themeColor="accent4"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2Vert">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firstCol">
      <w:rPr>
        <w:rFonts w:ascii="Arial" w:hAnsi="Arial"/>
        <w:color w:val="f2f2f2"/>
        <w:sz w:val="22"/>
      </w:rPr>
      <w:pPr>
        <w:pBdr/>
        <w:spacing/>
        <w:ind/>
      </w:pPr>
      <w:tblPr>
        <w:tblBorders/>
      </w:tblPr>
      <w:tcPr>
        <w:shd w:val="clear" w:color="ffffff" w:themeColor="accent4" w:themeTint="9A" w:fill="b2a1c6" w:themeFill="accent4" w:themeFillTint="9A"/>
        <w:tcBorders/>
      </w:tcPr>
    </w:tblStylePr>
    <w:tblStylePr w:type="firstRow">
      <w:rPr>
        <w:rFonts w:ascii="Arial" w:hAnsi="Arial"/>
        <w:color w:val="f2f2f2"/>
        <w:sz w:val="22"/>
      </w:rPr>
      <w:pPr>
        <w:pBdr/>
        <w:spacing/>
        <w:ind/>
      </w:pPr>
      <w:tblPr>
        <w:tblBorders/>
      </w:tblPr>
      <w:tcPr>
        <w:shd w:val="clear" w:color="ffffff" w:themeColor="accent4" w:themeTint="9A" w:fill="b2a1c6" w:themeFill="accent4" w:themeFillTint="9A"/>
        <w:tcBorders/>
      </w:tcPr>
    </w:tblStylePr>
    <w:tblStylePr w:type="lastCol">
      <w:rPr>
        <w:rFonts w:ascii="Arial" w:hAnsi="Arial"/>
        <w:color w:val="f2f2f2"/>
        <w:sz w:val="22"/>
      </w:rPr>
      <w:pPr>
        <w:pBdr/>
        <w:spacing/>
        <w:ind/>
      </w:pPr>
      <w:tblPr>
        <w:tblBorders/>
      </w:tblPr>
      <w:tcPr>
        <w:shd w:val="clear" w:color="ffffff" w:themeColor="accent4" w:themeTint="9A" w:fill="b2a1c6" w:themeFill="accent4" w:themeFillTint="9A"/>
        <w:tcBorders/>
      </w:tcPr>
    </w:tblStylePr>
    <w:tblStylePr w:type="lastRow">
      <w:rPr>
        <w:rFonts w:ascii="Arial" w:hAnsi="Arial"/>
        <w:color w:val="f2f2f2"/>
        <w:sz w:val="22"/>
      </w:rPr>
      <w:pPr>
        <w:pBdr/>
        <w:spacing/>
        <w:ind/>
      </w:pPr>
      <w:tblPr>
        <w:tblBorders/>
      </w:tblPr>
      <w:tcPr>
        <w:shd w:val="clear" w:color="ffffff" w:themeColor="accent4" w:themeTint="9A" w:fill="b2a1c6" w:themeFill="accent4" w:themeFillTint="9A"/>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65">
    <w:name w:val="Bordered &amp; Lined - Accent 5"/>
    <w:basedOn w:val="32"/>
    <w:uiPriority w:val="99"/>
    <w:pPr>
      <w:pBdr/>
      <w:spacing w:after="0" w:line="240" w:lineRule="auto"/>
      <w:ind/>
    </w:pPr>
    <w:rPr>
      <w:color w:val="404040"/>
    </w:rPr>
    <w:tblPr>
      <w:tblStyleRowBandSize w:val="1"/>
      <w:tblStyleColBandSize w:val="1"/>
      <w:tblInd w:w="0" w:type="dxa"/>
      <w:tblBorders>
        <w:top w:val="single" w:color="000000" w:themeColor="accent5" w:themeShade="95" w:sz="4" w:space="0"/>
        <w:left w:val="single" w:color="000000" w:themeColor="accent5" w:themeShade="95" w:sz="4" w:space="0"/>
        <w:bottom w:val="single" w:color="000000" w:themeColor="accent5" w:themeShade="95" w:sz="4" w:space="0"/>
        <w:right w:val="single" w:color="000000" w:themeColor="accent5" w:themeShade="95" w:sz="4" w:space="0"/>
        <w:insideH w:val="single" w:color="000000" w:themeColor="accent5" w:themeShade="95" w:sz="4" w:space="0"/>
        <w:insideV w:val="single" w:color="000000" w:themeColor="accent5"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2Vert">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firstCol">
      <w:rPr>
        <w:rFonts w:ascii="Arial" w:hAnsi="Arial"/>
        <w:color w:val="f2f2f2"/>
        <w:sz w:val="22"/>
      </w:rPr>
      <w:pPr>
        <w:pBdr/>
        <w:spacing/>
        <w:ind/>
      </w:pPr>
      <w:tblPr>
        <w:tblBorders/>
      </w:tblPr>
      <w:tcPr>
        <w:shd w:val="clear" w:color="ffffff" w:themeColor="accent5" w:fill="4bacc6" w:themeFill="accent5"/>
        <w:tcBorders/>
      </w:tcPr>
    </w:tblStylePr>
    <w:tblStylePr w:type="firstRow">
      <w:rPr>
        <w:rFonts w:ascii="Arial" w:hAnsi="Arial"/>
        <w:color w:val="f2f2f2"/>
        <w:sz w:val="22"/>
      </w:rPr>
      <w:pPr>
        <w:pBdr/>
        <w:spacing/>
        <w:ind/>
      </w:pPr>
      <w:tblPr>
        <w:tblBorders/>
      </w:tblPr>
      <w:tcPr>
        <w:shd w:val="clear" w:color="ffffff" w:themeColor="accent5" w:fill="4bacc6" w:themeFill="accent5"/>
        <w:tcBorders/>
      </w:tcPr>
    </w:tblStylePr>
    <w:tblStylePr w:type="lastCol">
      <w:rPr>
        <w:rFonts w:ascii="Arial" w:hAnsi="Arial"/>
        <w:color w:val="f2f2f2"/>
        <w:sz w:val="22"/>
      </w:rPr>
      <w:pPr>
        <w:pBdr/>
        <w:spacing/>
        <w:ind/>
      </w:pPr>
      <w:tblPr>
        <w:tblBorders/>
      </w:tblPr>
      <w:tcPr>
        <w:shd w:val="clear" w:color="ffffff" w:themeColor="accent5" w:fill="4bacc6" w:themeFill="accent5"/>
        <w:tcBorders/>
      </w:tcPr>
    </w:tblStylePr>
    <w:tblStylePr w:type="lastRow">
      <w:rPr>
        <w:rFonts w:ascii="Arial" w:hAnsi="Arial"/>
        <w:color w:val="f2f2f2"/>
        <w:sz w:val="22"/>
      </w:rPr>
      <w:pPr>
        <w:pBdr/>
        <w:spacing/>
        <w:ind/>
      </w:pPr>
      <w:tblPr>
        <w:tblBorders/>
      </w:tblPr>
      <w:tcPr>
        <w:shd w:val="clear" w:color="ffffff" w:themeColor="accent5" w:fill="4bacc6" w:themeFill="accent5"/>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66">
    <w:name w:val="Bordered &amp; Lined - Accent 6"/>
    <w:basedOn w:val="32"/>
    <w:uiPriority w:val="99"/>
    <w:pPr>
      <w:pBdr/>
      <w:spacing w:after="0" w:line="240" w:lineRule="auto"/>
      <w:ind/>
    </w:pPr>
    <w:rPr>
      <w:color w:val="404040"/>
    </w:rPr>
    <w:tblPr>
      <w:tblStyleRowBandSize w:val="1"/>
      <w:tblStyleColBandSize w:val="1"/>
      <w:tblInd w:w="0" w:type="dxa"/>
      <w:tblBorders>
        <w:top w:val="single" w:color="000000" w:themeColor="accent6" w:themeShade="95" w:sz="4" w:space="0"/>
        <w:left w:val="single" w:color="000000" w:themeColor="accent6" w:themeShade="95" w:sz="4" w:space="0"/>
        <w:bottom w:val="single" w:color="000000" w:themeColor="accent6" w:themeShade="95" w:sz="4" w:space="0"/>
        <w:right w:val="single" w:color="000000" w:themeColor="accent6" w:themeShade="95" w:sz="4" w:space="0"/>
        <w:insideH w:val="single" w:color="000000" w:themeColor="accent6" w:themeShade="95" w:sz="4" w:space="0"/>
        <w:insideV w:val="single" w:color="000000" w:themeColor="accent6"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6" w:themeTint="34" w:fill="fde9d8" w:themeFill="accent6" w:themeFillTint="34"/>
        <w:tcBorders/>
      </w:tcPr>
    </w:tblStylePr>
    <w:tblStylePr w:type="band2Vert">
      <w:rPr>
        <w:rFonts w:ascii="Arial" w:hAnsi="Arial"/>
        <w:color w:val="404040"/>
        <w:sz w:val="22"/>
      </w:rPr>
      <w:pPr>
        <w:pBdr/>
        <w:spacing/>
        <w:ind/>
      </w:pPr>
      <w:tblPr>
        <w:tblBorders/>
      </w:tblPr>
      <w:tcPr>
        <w:shd w:val="clear" w:color="ffffff" w:themeColor="accent6" w:themeTint="34" w:fill="fde9d8" w:themeFill="accent6" w:themeFillTint="34"/>
        <w:tcBorders/>
      </w:tcPr>
    </w:tblStylePr>
    <w:tblStylePr w:type="firstCol">
      <w:rPr>
        <w:rFonts w:ascii="Arial" w:hAnsi="Arial"/>
        <w:color w:val="f2f2f2"/>
        <w:sz w:val="22"/>
      </w:rPr>
      <w:pPr>
        <w:pBdr/>
        <w:spacing/>
        <w:ind/>
      </w:pPr>
      <w:tblPr>
        <w:tblBorders/>
      </w:tblPr>
      <w:tcPr>
        <w:shd w:val="clear" w:color="ffffff" w:themeColor="accent6" w:fill="f79646" w:themeFill="accent6"/>
        <w:tcBorders/>
      </w:tcPr>
    </w:tblStylePr>
    <w:tblStylePr w:type="firstRow">
      <w:rPr>
        <w:rFonts w:ascii="Arial" w:hAnsi="Arial"/>
        <w:color w:val="f2f2f2"/>
        <w:sz w:val="22"/>
      </w:rPr>
      <w:pPr>
        <w:pBdr/>
        <w:spacing/>
        <w:ind/>
      </w:pPr>
      <w:tblPr>
        <w:tblBorders/>
      </w:tblPr>
      <w:tcPr>
        <w:shd w:val="clear" w:color="ffffff" w:themeColor="accent6" w:fill="f79646" w:themeFill="accent6"/>
        <w:tcBorders/>
      </w:tcPr>
    </w:tblStylePr>
    <w:tblStylePr w:type="lastCol">
      <w:rPr>
        <w:rFonts w:ascii="Arial" w:hAnsi="Arial"/>
        <w:color w:val="f2f2f2"/>
        <w:sz w:val="22"/>
      </w:rPr>
      <w:pPr>
        <w:pBdr/>
        <w:spacing/>
        <w:ind/>
      </w:pPr>
      <w:tblPr>
        <w:tblBorders/>
      </w:tblPr>
      <w:tcPr>
        <w:shd w:val="clear" w:color="ffffff" w:themeColor="accent6" w:fill="f79646" w:themeFill="accent6"/>
        <w:tcBorders/>
      </w:tcPr>
    </w:tblStylePr>
    <w:tblStylePr w:type="lastRow">
      <w:rPr>
        <w:rFonts w:ascii="Arial" w:hAnsi="Arial"/>
        <w:color w:val="f2f2f2"/>
        <w:sz w:val="22"/>
      </w:rPr>
      <w:pPr>
        <w:pBdr/>
        <w:spacing/>
        <w:ind/>
      </w:pPr>
      <w:tblPr>
        <w:tblBorders/>
      </w:tblPr>
      <w:tcPr>
        <w:shd w:val="clear" w:color="ffffff" w:themeColor="accent6" w:fill="f79646" w:themeFill="accent6"/>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67">
    <w:name w:val="Bordered"/>
    <w:basedOn w:val="32"/>
    <w:uiPriority w:val="99"/>
    <w:pPr>
      <w:pBdr/>
      <w:spacing w:after="0" w:line="240" w:lineRule="auto"/>
      <w:ind/>
    </w:pPr>
    <w:tblPr>
      <w:tblStyleRowBandSize w:val="1"/>
      <w:tblStyleColBandSize w:val="1"/>
      <w:tblInd w:w="0" w:type="dxa"/>
      <w:tblBorders>
        <w:top w:val="single" w:color="000000" w:themeColor="text1" w:themeTint="26" w:sz="4" w:space="0"/>
        <w:left w:val="single" w:color="000000" w:themeColor="text1" w:themeTint="26" w:sz="4" w:space="0"/>
        <w:bottom w:val="single" w:color="000000" w:themeColor="text1" w:themeTint="26" w:sz="4" w:space="0"/>
        <w:right w:val="single" w:color="000000" w:themeColor="text1" w:themeTint="26" w:sz="4" w:space="0"/>
        <w:insideH w:val="single" w:color="000000" w:themeColor="text1" w:themeTint="26" w:sz="4" w:space="0"/>
        <w:insideV w:val="single" w:color="000000" w:themeColor="text1" w:themeTint="26" w:sz="4" w:space="0"/>
      </w:tblBorders>
    </w:tblPr>
    <w:tcPr>
      <w:tcBorders/>
    </w:tcPr>
    <w:tblStylePr w:type="band1Horz">
      <w:rPr>
        <w:rFonts w:ascii="Arial" w:hAnsi="Arial"/>
        <w:color w:val="404040"/>
        <w:sz w:val="22"/>
      </w:rPr>
      <w:pPr>
        <w:pBdr/>
        <w:spacing/>
        <w:ind/>
      </w:pPr>
      <w:tblPr>
        <w:tblBorders/>
      </w:tblPr>
      <w:tcPr>
        <w:tcBorders>
          <w:top w:val="single" w:color="000000" w:themeColor="text1" w:themeTint="26" w:sz="4" w:space="0"/>
          <w:left w:val="single" w:color="000000" w:themeColor="text1" w:themeTint="26" w:sz="4" w:space="0"/>
          <w:bottom w:val="single" w:color="000000" w:themeColor="text1" w:themeTint="26" w:sz="4" w:space="0"/>
          <w:right w:val="single" w:color="000000" w:themeColor="text1" w:themeTint="26"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text1" w:themeTint="80" w:sz="12" w:space="0"/>
        </w:tcBorders>
      </w:tcPr>
    </w:tblStylePr>
    <w:tblStylePr w:type="lastCol">
      <w:rPr>
        <w:rFonts w:ascii="Arial" w:hAnsi="Arial"/>
        <w:color w:val="404040"/>
        <w:sz w:val="22"/>
      </w:rPr>
      <w:pPr>
        <w:pBdr/>
        <w:spacing/>
        <w:ind/>
      </w:pPr>
      <w:tblPr>
        <w:tblBorders/>
      </w:tblPr>
      <w:tcPr>
        <w:tcBorders>
          <w:left w:val="single" w:color="000000" w:themeColor="text1" w:themeTint="80" w:sz="12" w:space="0"/>
        </w:tcBorders>
      </w:tcPr>
    </w:tblStylePr>
    <w:tblStylePr w:type="lastRow">
      <w:rPr>
        <w:rFonts w:ascii="Arial" w:hAnsi="Arial"/>
        <w:color w:val="404040"/>
        <w:sz w:val="22"/>
      </w:rPr>
      <w:pPr>
        <w:pBdr/>
        <w:spacing/>
        <w:ind/>
      </w:pPr>
      <w:tblPr>
        <w:tblBorders/>
      </w:tblPr>
      <w:tcPr>
        <w:tcBorders>
          <w:top w:val="single" w:color="000000" w:themeColor="text1" w:themeTint="80"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68">
    <w:name w:val="Bordered - Accent 1"/>
    <w:basedOn w:val="32"/>
    <w:uiPriority w:val="99"/>
    <w:pPr>
      <w:pBdr/>
      <w:spacing w:after="0" w:line="240" w:lineRule="auto"/>
      <w:ind/>
    </w:pPr>
    <w:tblPr>
      <w:tblStyleRowBandSize w:val="1"/>
      <w:tblStyleColBandSize w:val="1"/>
      <w:tblInd w:w="0" w:type="dxa"/>
      <w:tbl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insideH w:val="single" w:color="000000" w:themeColor="accent1" w:themeTint="67" w:sz="4" w:space="0"/>
        <w:insideV w:val="single" w:color="000000" w:themeColor="accent1"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1" w:sz="12" w:space="0"/>
        </w:tcBorders>
      </w:tcPr>
    </w:tblStylePr>
    <w:tblStylePr w:type="lastCol">
      <w:rPr>
        <w:rFonts w:ascii="Arial" w:hAnsi="Arial"/>
        <w:color w:val="404040"/>
        <w:sz w:val="22"/>
      </w:rPr>
      <w:pPr>
        <w:pBdr/>
        <w:spacing/>
        <w:ind/>
      </w:pPr>
      <w:tblPr>
        <w:tblBorders/>
      </w:tblPr>
      <w:tcPr>
        <w:tcBorders>
          <w:left w:val="single" w:color="000000" w:themeColor="accent1" w:sz="12" w:space="0"/>
        </w:tcBorders>
      </w:tcPr>
    </w:tblStylePr>
    <w:tblStylePr w:type="lastRow">
      <w:rPr>
        <w:rFonts w:ascii="Arial" w:hAnsi="Arial"/>
        <w:color w:val="404040"/>
        <w:sz w:val="22"/>
      </w:rPr>
      <w:pPr>
        <w:pBdr/>
        <w:spacing/>
        <w:ind/>
      </w:pPr>
      <w:tblPr>
        <w:tblBorders/>
      </w:tblPr>
      <w:tcPr>
        <w:tcBorders>
          <w:top w:val="single" w:color="000000" w:themeColor="accent1"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69">
    <w:name w:val="Bordered - Accent 2"/>
    <w:basedOn w:val="32"/>
    <w:uiPriority w:val="99"/>
    <w:pPr>
      <w:pBdr/>
      <w:spacing w:after="0" w:line="240" w:lineRule="auto"/>
      <w:ind/>
    </w:pPr>
    <w:tblPr>
      <w:tblStyleRowBandSize w:val="1"/>
      <w:tblStyleColBandSize w:val="1"/>
      <w:tblInd w:w="0" w:type="dxa"/>
      <w:tbl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insideH w:val="single" w:color="000000" w:themeColor="accent2" w:themeTint="67" w:sz="4" w:space="0"/>
        <w:insideV w:val="single" w:color="000000" w:themeColor="accent2"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2" w:themeTint="97" w:sz="12" w:space="0"/>
        </w:tcBorders>
      </w:tcPr>
    </w:tblStylePr>
    <w:tblStylePr w:type="lastCol">
      <w:rPr>
        <w:rFonts w:ascii="Arial" w:hAnsi="Arial"/>
        <w:color w:val="404040"/>
        <w:sz w:val="22"/>
      </w:rPr>
      <w:pPr>
        <w:pBdr/>
        <w:spacing/>
        <w:ind/>
      </w:pPr>
      <w:tblPr>
        <w:tblBorders/>
      </w:tblPr>
      <w:tcPr>
        <w:tcBorders>
          <w:left w:val="single" w:color="000000" w:themeColor="accent2" w:themeTint="97" w:sz="12" w:space="0"/>
        </w:tcBorders>
      </w:tcPr>
    </w:tblStylePr>
    <w:tblStylePr w:type="lastRow">
      <w:rPr>
        <w:rFonts w:ascii="Arial" w:hAnsi="Arial"/>
        <w:color w:val="404040"/>
        <w:sz w:val="22"/>
      </w:rPr>
      <w:pPr>
        <w:pBdr/>
        <w:spacing/>
        <w:ind/>
      </w:pPr>
      <w:tblPr>
        <w:tblBorders/>
      </w:tblPr>
      <w:tcPr>
        <w:tcBorders>
          <w:top w:val="single" w:color="000000" w:themeColor="accent2" w:themeTint="97"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70">
    <w:name w:val="Bordered - Accent 3"/>
    <w:basedOn w:val="32"/>
    <w:uiPriority w:val="99"/>
    <w:pPr>
      <w:pBdr/>
      <w:spacing w:after="0" w:line="240" w:lineRule="auto"/>
      <w:ind/>
    </w:pPr>
    <w:tblPr>
      <w:tblStyleRowBandSize w:val="1"/>
      <w:tblStyleColBandSize w:val="1"/>
      <w:tblInd w:w="0" w:type="dxa"/>
      <w:tbl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insideH w:val="single" w:color="000000" w:themeColor="accent3" w:themeTint="67" w:sz="4" w:space="0"/>
        <w:insideV w:val="single" w:color="000000" w:themeColor="accent3"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3" w:themeTint="98" w:sz="12" w:space="0"/>
        </w:tcBorders>
      </w:tcPr>
    </w:tblStylePr>
    <w:tblStylePr w:type="lastCol">
      <w:rPr>
        <w:rFonts w:ascii="Arial" w:hAnsi="Arial"/>
        <w:color w:val="404040"/>
        <w:sz w:val="22"/>
      </w:rPr>
      <w:pPr>
        <w:pBdr/>
        <w:spacing/>
        <w:ind/>
      </w:pPr>
      <w:tblPr>
        <w:tblBorders/>
      </w:tblPr>
      <w:tcPr>
        <w:tcBorders>
          <w:left w:val="single" w:color="000000" w:themeColor="accent3" w:themeTint="98" w:sz="12" w:space="0"/>
        </w:tcBorders>
      </w:tcPr>
    </w:tblStylePr>
    <w:tblStylePr w:type="lastRow">
      <w:rPr>
        <w:rFonts w:ascii="Arial" w:hAnsi="Arial"/>
        <w:color w:val="404040"/>
        <w:sz w:val="22"/>
      </w:rPr>
      <w:pPr>
        <w:pBdr/>
        <w:spacing/>
        <w:ind/>
      </w:pPr>
      <w:tblPr>
        <w:tblBorders/>
      </w:tblPr>
      <w:tcPr>
        <w:tcBorders>
          <w:top w:val="single" w:color="000000" w:themeColor="accent3" w:themeTint="98"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71">
    <w:name w:val="Bordered - Accent 4"/>
    <w:basedOn w:val="32"/>
    <w:uiPriority w:val="99"/>
    <w:pPr>
      <w:pBdr/>
      <w:spacing w:after="0" w:line="240" w:lineRule="auto"/>
      <w:ind/>
    </w:pPr>
    <w:tblPr>
      <w:tblStyleRowBandSize w:val="1"/>
      <w:tblStyleColBandSize w:val="1"/>
      <w:tblInd w:w="0" w:type="dxa"/>
      <w:tbl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insideH w:val="single" w:color="000000" w:themeColor="accent4" w:themeTint="67" w:sz="4" w:space="0"/>
        <w:insideV w:val="single" w:color="000000" w:themeColor="accent4"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4" w:themeTint="9A" w:sz="12" w:space="0"/>
        </w:tcBorders>
      </w:tcPr>
    </w:tblStylePr>
    <w:tblStylePr w:type="lastCol">
      <w:rPr>
        <w:rFonts w:ascii="Arial" w:hAnsi="Arial"/>
        <w:color w:val="404040"/>
        <w:sz w:val="22"/>
      </w:rPr>
      <w:pPr>
        <w:pBdr/>
        <w:spacing/>
        <w:ind/>
      </w:pPr>
      <w:tblPr>
        <w:tblBorders/>
      </w:tblPr>
      <w:tcPr>
        <w:tcBorders>
          <w:left w:val="single" w:color="000000" w:themeColor="accent4" w:themeTint="9A" w:sz="12" w:space="0"/>
        </w:tcBorders>
      </w:tcPr>
    </w:tblStylePr>
    <w:tblStylePr w:type="lastRow">
      <w:rPr>
        <w:rFonts w:ascii="Arial" w:hAnsi="Arial"/>
        <w:color w:val="404040"/>
        <w:sz w:val="22"/>
      </w:rPr>
      <w:pPr>
        <w:pBdr/>
        <w:spacing/>
        <w:ind/>
      </w:pPr>
      <w:tblPr>
        <w:tblBorders/>
      </w:tblPr>
      <w:tcPr>
        <w:tcBorders>
          <w:top w:val="single" w:color="000000" w:themeColor="accent4" w:themeTint="9A"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72">
    <w:name w:val="Bordered - Accent 5"/>
    <w:basedOn w:val="32"/>
    <w:uiPriority w:val="99"/>
    <w:pPr>
      <w:pBdr/>
      <w:spacing w:after="0" w:line="240" w:lineRule="auto"/>
      <w:ind/>
    </w:pPr>
    <w:tblPr>
      <w:tblStyleRowBandSize w:val="1"/>
      <w:tblStyleColBandSize w:val="1"/>
      <w:tblInd w:w="0" w:type="dxa"/>
      <w:tbl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insideH w:val="single" w:color="000000" w:themeColor="accent5" w:themeTint="67" w:sz="4" w:space="0"/>
        <w:insideV w:val="single" w:color="000000" w:themeColor="accent5"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5" w:themeTint="9A" w:sz="12" w:space="0"/>
        </w:tcBorders>
      </w:tcPr>
    </w:tblStylePr>
    <w:tblStylePr w:type="lastCol">
      <w:rPr>
        <w:rFonts w:ascii="Arial" w:hAnsi="Arial"/>
        <w:color w:val="404040"/>
        <w:sz w:val="22"/>
      </w:rPr>
      <w:pPr>
        <w:pBdr/>
        <w:spacing/>
        <w:ind/>
      </w:pPr>
      <w:tblPr>
        <w:tblBorders/>
      </w:tblPr>
      <w:tcPr>
        <w:tcBorders>
          <w:left w:val="single" w:color="000000" w:themeColor="accent5" w:themeTint="9A" w:sz="12" w:space="0"/>
        </w:tcBorders>
      </w:tcPr>
    </w:tblStylePr>
    <w:tblStylePr w:type="lastRow">
      <w:rPr>
        <w:rFonts w:ascii="Arial" w:hAnsi="Arial"/>
        <w:color w:val="404040"/>
        <w:sz w:val="22"/>
      </w:rPr>
      <w:pPr>
        <w:pBdr/>
        <w:spacing/>
        <w:ind/>
      </w:pPr>
      <w:tblPr>
        <w:tblBorders/>
      </w:tblPr>
      <w:tcPr>
        <w:tcBorders>
          <w:top w:val="single" w:color="000000" w:themeColor="accent5" w:themeTint="9A"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73">
    <w:name w:val="Bordered - Accent 6"/>
    <w:basedOn w:val="32"/>
    <w:uiPriority w:val="99"/>
    <w:pPr>
      <w:pBdr/>
      <w:spacing w:after="0" w:line="240" w:lineRule="auto"/>
      <w:ind/>
    </w:pPr>
    <w:tblPr>
      <w:tblStyleRowBandSize w:val="1"/>
      <w:tblStyleColBandSize w:val="1"/>
      <w:tblInd w:w="0" w:type="dxa"/>
      <w:tbl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insideH w:val="single" w:color="000000" w:themeColor="accent6" w:themeTint="67" w:sz="4" w:space="0"/>
        <w:insideV w:val="single" w:color="000000" w:themeColor="accent6"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6" w:themeTint="98" w:sz="12" w:space="0"/>
        </w:tcBorders>
      </w:tcPr>
    </w:tblStylePr>
    <w:tblStylePr w:type="lastCol">
      <w:rPr>
        <w:rFonts w:ascii="Arial" w:hAnsi="Arial"/>
        <w:color w:val="404040"/>
        <w:sz w:val="22"/>
      </w:rPr>
      <w:pPr>
        <w:pBdr/>
        <w:spacing/>
        <w:ind/>
      </w:pPr>
      <w:tblPr>
        <w:tblBorders/>
      </w:tblPr>
      <w:tcPr>
        <w:tcBorders>
          <w:left w:val="single" w:color="000000" w:themeColor="accent6" w:themeTint="98" w:sz="12" w:space="0"/>
        </w:tcBorders>
      </w:tcPr>
    </w:tblStylePr>
    <w:tblStylePr w:type="lastRow">
      <w:rPr>
        <w:rFonts w:ascii="Arial" w:hAnsi="Arial"/>
        <w:color w:val="404040"/>
        <w:sz w:val="22"/>
      </w:rPr>
      <w:pPr>
        <w:pBdr/>
        <w:spacing/>
        <w:ind/>
      </w:pPr>
      <w:tblPr>
        <w:tblBorders/>
      </w:tblPr>
      <w:tcPr>
        <w:tcBorders>
          <w:top w:val="single" w:color="000000" w:themeColor="accent6" w:themeTint="98"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character" w:styleId="174">
    <w:name w:val="Hyperlink"/>
    <w:uiPriority w:val="99"/>
    <w:unhideWhenUsed/>
    <w:pPr>
      <w:pBdr/>
      <w:spacing/>
      <w:ind/>
    </w:pPr>
    <w:rPr>
      <w:color w:val="0000ff" w:themeColor="hyperlink"/>
      <w:u w:val="single"/>
    </w:rPr>
  </w:style>
  <w:style w:type="paragraph" w:styleId="175">
    <w:name w:val="footnote text"/>
    <w:basedOn w:val="630"/>
    <w:link w:val="176"/>
    <w:uiPriority w:val="99"/>
    <w:semiHidden/>
    <w:unhideWhenUsed/>
    <w:pPr>
      <w:pBdr/>
      <w:spacing w:after="40" w:line="240" w:lineRule="auto"/>
      <w:ind/>
    </w:pPr>
    <w:rPr>
      <w:sz w:val="18"/>
    </w:rPr>
  </w:style>
  <w:style w:type="character" w:styleId="176">
    <w:name w:val="Footnote Text Char"/>
    <w:link w:val="175"/>
    <w:uiPriority w:val="99"/>
    <w:pPr>
      <w:pBdr/>
      <w:spacing/>
      <w:ind/>
    </w:pPr>
    <w:rPr>
      <w:sz w:val="18"/>
    </w:rPr>
  </w:style>
  <w:style w:type="character" w:styleId="177">
    <w:name w:val="footnote reference"/>
    <w:basedOn w:val="11"/>
    <w:uiPriority w:val="99"/>
    <w:unhideWhenUsed/>
    <w:pPr>
      <w:pBdr/>
      <w:spacing/>
      <w:ind/>
    </w:pPr>
    <w:rPr>
      <w:vertAlign w:val="superscript"/>
    </w:rPr>
  </w:style>
  <w:style w:type="paragraph" w:styleId="178">
    <w:name w:val="endnote text"/>
    <w:basedOn w:val="630"/>
    <w:link w:val="179"/>
    <w:uiPriority w:val="99"/>
    <w:semiHidden/>
    <w:unhideWhenUsed/>
    <w:pPr>
      <w:pBdr/>
      <w:spacing w:after="0" w:line="240" w:lineRule="auto"/>
      <w:ind/>
    </w:pPr>
    <w:rPr>
      <w:sz w:val="20"/>
    </w:rPr>
  </w:style>
  <w:style w:type="character" w:styleId="179">
    <w:name w:val="Endnote Text Char"/>
    <w:link w:val="178"/>
    <w:uiPriority w:val="99"/>
    <w:pPr>
      <w:pBdr/>
      <w:spacing/>
      <w:ind/>
    </w:pPr>
    <w:rPr>
      <w:sz w:val="20"/>
    </w:rPr>
  </w:style>
  <w:style w:type="character" w:styleId="180">
    <w:name w:val="endnote reference"/>
    <w:basedOn w:val="11"/>
    <w:uiPriority w:val="99"/>
    <w:semiHidden/>
    <w:unhideWhenUsed/>
    <w:pPr>
      <w:pBdr/>
      <w:spacing/>
      <w:ind/>
    </w:pPr>
    <w:rPr>
      <w:vertAlign w:val="superscript"/>
    </w:rPr>
  </w:style>
  <w:style w:type="paragraph" w:styleId="181">
    <w:name w:val="toc 1"/>
    <w:basedOn w:val="630"/>
    <w:next w:val="630"/>
    <w:uiPriority w:val="39"/>
    <w:unhideWhenUsed/>
    <w:pPr>
      <w:pBdr/>
      <w:spacing w:after="57"/>
      <w:ind w:right="0" w:firstLine="0" w:left="0"/>
    </w:pPr>
  </w:style>
  <w:style w:type="paragraph" w:styleId="182">
    <w:name w:val="toc 2"/>
    <w:basedOn w:val="630"/>
    <w:next w:val="630"/>
    <w:uiPriority w:val="39"/>
    <w:unhideWhenUsed/>
    <w:pPr>
      <w:pBdr/>
      <w:spacing w:after="57"/>
      <w:ind w:right="0" w:firstLine="0" w:left="283"/>
    </w:pPr>
  </w:style>
  <w:style w:type="paragraph" w:styleId="183">
    <w:name w:val="toc 3"/>
    <w:basedOn w:val="630"/>
    <w:next w:val="630"/>
    <w:uiPriority w:val="39"/>
    <w:unhideWhenUsed/>
    <w:pPr>
      <w:pBdr/>
      <w:spacing w:after="57"/>
      <w:ind w:right="0" w:firstLine="0" w:left="567"/>
    </w:pPr>
  </w:style>
  <w:style w:type="paragraph" w:styleId="184">
    <w:name w:val="toc 4"/>
    <w:basedOn w:val="630"/>
    <w:next w:val="630"/>
    <w:uiPriority w:val="39"/>
    <w:unhideWhenUsed/>
    <w:pPr>
      <w:pBdr/>
      <w:spacing w:after="57"/>
      <w:ind w:right="0" w:firstLine="0" w:left="850"/>
    </w:pPr>
  </w:style>
  <w:style w:type="paragraph" w:styleId="185">
    <w:name w:val="toc 5"/>
    <w:basedOn w:val="630"/>
    <w:next w:val="630"/>
    <w:uiPriority w:val="39"/>
    <w:unhideWhenUsed/>
    <w:pPr>
      <w:pBdr/>
      <w:spacing w:after="57"/>
      <w:ind w:right="0" w:firstLine="0" w:left="1134"/>
    </w:pPr>
  </w:style>
  <w:style w:type="paragraph" w:styleId="186">
    <w:name w:val="toc 6"/>
    <w:basedOn w:val="630"/>
    <w:next w:val="630"/>
    <w:uiPriority w:val="39"/>
    <w:unhideWhenUsed/>
    <w:pPr>
      <w:pBdr/>
      <w:spacing w:after="57"/>
      <w:ind w:right="0" w:firstLine="0" w:left="1417"/>
    </w:pPr>
  </w:style>
  <w:style w:type="paragraph" w:styleId="187">
    <w:name w:val="toc 7"/>
    <w:basedOn w:val="630"/>
    <w:next w:val="630"/>
    <w:uiPriority w:val="39"/>
    <w:unhideWhenUsed/>
    <w:pPr>
      <w:pBdr/>
      <w:spacing w:after="57"/>
      <w:ind w:right="0" w:firstLine="0" w:left="1701"/>
    </w:pPr>
  </w:style>
  <w:style w:type="paragraph" w:styleId="188">
    <w:name w:val="toc 8"/>
    <w:basedOn w:val="630"/>
    <w:next w:val="630"/>
    <w:uiPriority w:val="39"/>
    <w:unhideWhenUsed/>
    <w:pPr>
      <w:pBdr/>
      <w:spacing w:after="57"/>
      <w:ind w:right="0" w:firstLine="0" w:left="1984"/>
    </w:pPr>
  </w:style>
  <w:style w:type="paragraph" w:styleId="189">
    <w:name w:val="toc 9"/>
    <w:basedOn w:val="630"/>
    <w:next w:val="630"/>
    <w:uiPriority w:val="39"/>
    <w:unhideWhenUsed/>
    <w:pPr>
      <w:pBdr/>
      <w:spacing w:after="57"/>
      <w:ind w:right="0" w:firstLine="0" w:left="2268"/>
    </w:pPr>
  </w:style>
  <w:style w:type="paragraph" w:styleId="190">
    <w:name w:val="TOC Heading"/>
    <w:uiPriority w:val="39"/>
    <w:unhideWhenUsed/>
    <w:pPr>
      <w:pBdr/>
      <w:spacing/>
      <w:ind/>
    </w:pPr>
  </w:style>
  <w:style w:type="paragraph" w:styleId="191">
    <w:name w:val="table of figures"/>
    <w:basedOn w:val="630"/>
    <w:next w:val="630"/>
    <w:uiPriority w:val="99"/>
    <w:unhideWhenUsed/>
    <w:pPr>
      <w:pBdr/>
      <w:spacing w:after="0" w:afterAutospacing="0"/>
      <w:ind/>
    </w:pPr>
  </w:style>
  <w:style w:type="paragraph" w:styleId="630" w:default="1">
    <w:name w:val="Normal"/>
    <w:next w:val="630"/>
    <w:link w:val="630"/>
    <w:qFormat/>
    <w:pPr>
      <w:widowControl w:val="false"/>
      <w:pBdr/>
      <w:spacing/>
      <w:ind/>
      <w:jc w:val="both"/>
    </w:pPr>
    <w:rPr>
      <w:sz w:val="21"/>
      <w:szCs w:val="24"/>
      <w:lang w:val="en-US" w:eastAsia="zh-CN" w:bidi="ar-SA"/>
    </w:rPr>
  </w:style>
  <w:style w:type="character" w:styleId="631">
    <w:name w:val="默认段落字体"/>
    <w:next w:val="631"/>
    <w:link w:val="630"/>
    <w:semiHidden/>
    <w:pPr>
      <w:pBdr/>
      <w:spacing/>
      <w:ind/>
    </w:pPr>
  </w:style>
  <w:style w:type="table" w:styleId="632">
    <w:name w:val="普通表格"/>
    <w:next w:val="632"/>
    <w:link w:val="630"/>
    <w:semiHidden/>
    <w:pPr>
      <w:pBdr/>
      <w:spacing/>
      <w:ind/>
    </w:pPr>
    <w:tblPr>
      <w:tblBorders/>
    </w:tblPr>
    <w:tcPr>
      <w:tcBorders/>
    </w:tcPr>
    <w:tblStylePr w:type="band1Horz">
      <w:pPr>
        <w:pBdr/>
        <w:spacing/>
        <w:ind/>
      </w:pPr>
      <w:tblPr>
        <w:tblBorders/>
      </w:tblPr>
      <w:tcPr>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pPr>
        <w:pBdr/>
        <w:spacing/>
        <w:ind/>
      </w:pPr>
      <w:tblPr>
        <w:tblBorders/>
      </w:tblPr>
      <w:tcPr>
        <w:tcBorders/>
      </w:tcPr>
    </w:tblStylePr>
    <w:tblStylePr w:type="firstRow">
      <w:pPr>
        <w:pBdr/>
        <w:spacing/>
        <w:ind/>
      </w:pPr>
      <w:tblPr>
        <w:tblBorders/>
      </w:tblPr>
      <w:tcPr>
        <w:tcBorders/>
      </w:tcPr>
    </w:tblStylePr>
    <w:tblStylePr w:type="lastCol">
      <w:pPr>
        <w:pBdr/>
        <w:spacing/>
        <w:ind/>
      </w:pPr>
      <w:tblPr>
        <w:tblBorders/>
      </w:tblPr>
      <w:tcPr>
        <w:tcBorders/>
      </w:tcPr>
    </w:tblStylePr>
    <w:tblStylePr w:type="lastRow">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character" w:styleId="633">
    <w:name w:val="强调"/>
    <w:next w:val="633"/>
    <w:link w:val="630"/>
    <w:qFormat/>
    <w:pPr>
      <w:pBdr/>
      <w:spacing/>
      <w:ind/>
    </w:pPr>
    <w:rPr>
      <w:i/>
      <w:iCs/>
    </w:rPr>
  </w:style>
  <w:style w:type="character" w:styleId="634">
    <w:name w:val="页码"/>
    <w:basedOn w:val="631"/>
    <w:next w:val="634"/>
    <w:link w:val="630"/>
    <w:pPr>
      <w:pBdr/>
      <w:spacing/>
      <w:ind/>
    </w:pPr>
  </w:style>
  <w:style w:type="character" w:styleId="635">
    <w:name w:val="要点"/>
    <w:next w:val="635"/>
    <w:link w:val="630"/>
    <w:qFormat/>
    <w:pPr>
      <w:pBdr/>
      <w:spacing/>
      <w:ind/>
    </w:pPr>
    <w:rPr>
      <w:rFonts w:cs="Times New Roman"/>
      <w:b/>
      <w:bCs/>
    </w:rPr>
  </w:style>
  <w:style w:type="character" w:styleId="636">
    <w:name w:val="newtimefactor_before_abs m"/>
    <w:basedOn w:val="631"/>
    <w:next w:val="636"/>
    <w:link w:val="630"/>
    <w:pPr>
      <w:pBdr/>
      <w:spacing/>
      <w:ind/>
    </w:pPr>
  </w:style>
  <w:style w:type="paragraph" w:styleId="637">
    <w:name w:val="普通(网站)"/>
    <w:basedOn w:val="630"/>
    <w:next w:val="637"/>
    <w:link w:val="630"/>
    <w:semiHidden/>
    <w:pPr>
      <w:widowControl w:val="true"/>
      <w:pBdr/>
      <w:spacing w:after="100" w:afterAutospacing="1" w:before="100" w:beforeAutospacing="1"/>
      <w:ind/>
      <w:jc w:val="left"/>
    </w:pPr>
    <w:rPr>
      <w:rFonts w:ascii="宋体" w:hAnsi="宋体" w:cs="宋体"/>
      <w:sz w:val="24"/>
    </w:rPr>
  </w:style>
  <w:style w:type="paragraph" w:styleId="638">
    <w:name w:val="页眉"/>
    <w:basedOn w:val="630"/>
    <w:next w:val="638"/>
    <w:link w:val="630"/>
    <w:pPr>
      <w:pBdr>
        <w:bottom w:val="single" w:color="000000" w:sz="6" w:space="1"/>
      </w:pBdr>
      <w:tabs>
        <w:tab w:val="center" w:leader="none" w:pos="4153"/>
        <w:tab w:val="right" w:leader="none" w:pos="8306"/>
      </w:tabs>
      <w:spacing/>
      <w:ind/>
      <w:jc w:val="center"/>
    </w:pPr>
    <w:rPr>
      <w:sz w:val="18"/>
      <w:szCs w:val="18"/>
    </w:rPr>
  </w:style>
  <w:style w:type="paragraph" w:styleId="639">
    <w:name w:val="页脚"/>
    <w:basedOn w:val="630"/>
    <w:next w:val="639"/>
    <w:link w:val="630"/>
    <w:pPr>
      <w:pBdr/>
      <w:tabs>
        <w:tab w:val="center" w:leader="none" w:pos="4153"/>
        <w:tab w:val="right" w:leader="none" w:pos="8306"/>
      </w:tabs>
      <w:spacing/>
      <w:ind/>
      <w:jc w:val="left"/>
    </w:pPr>
    <w:rPr>
      <w:sz w:val="18"/>
      <w:szCs w:val="18"/>
    </w:rPr>
  </w:style>
  <w:style w:type="table" w:styleId="640">
    <w:name w:val="网格型"/>
    <w:basedOn w:val="632"/>
    <w:next w:val="640"/>
    <w:link w:val="630"/>
    <w:pPr>
      <w:widowControl w:val="false"/>
      <w:pBdr/>
      <w:spacing/>
      <w:ind/>
      <w:jc w:val="both"/>
    </w:pPr>
    <w:tblPr>
      <w:tblBorders/>
    </w:tblPr>
    <w:tcPr>
      <w:tcBorders/>
    </w:tcPr>
    <w:tblStylePr w:type="band1Horz">
      <w:pPr>
        <w:pBdr/>
        <w:spacing/>
        <w:ind/>
      </w:pPr>
      <w:tblPr>
        <w:tblBorders/>
      </w:tblPr>
      <w:tcPr>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pPr>
        <w:pBdr/>
        <w:spacing/>
        <w:ind/>
      </w:pPr>
      <w:tblPr>
        <w:tblBorders/>
      </w:tblPr>
      <w:tcPr>
        <w:tcBorders/>
      </w:tcPr>
    </w:tblStylePr>
    <w:tblStylePr w:type="firstRow">
      <w:pPr>
        <w:pBdr/>
        <w:spacing/>
        <w:ind/>
      </w:pPr>
      <w:tblPr>
        <w:tblBorders/>
      </w:tblPr>
      <w:tcPr>
        <w:tcBorders/>
      </w:tcPr>
    </w:tblStylePr>
    <w:tblStylePr w:type="lastCol">
      <w:pPr>
        <w:pBdr/>
        <w:spacing/>
        <w:ind/>
      </w:pPr>
      <w:tblPr>
        <w:tblBorders/>
      </w:tblPr>
      <w:tcPr>
        <w:tcBorders/>
      </w:tcPr>
    </w:tblStylePr>
    <w:tblStylePr w:type="lastRow">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character" w:styleId="2466" w:default="1">
    <w:name w:val="Default Paragraph Font"/>
    <w:uiPriority w:val="1"/>
    <w:semiHidden/>
    <w:unhideWhenUsed/>
    <w:pPr>
      <w:pBdr/>
      <w:spacing/>
      <w:ind/>
    </w:pPr>
  </w:style>
  <w:style w:type="numbering" w:styleId="2467" w:default="1">
    <w:name w:val="No List"/>
    <w:uiPriority w:val="99"/>
    <w:semiHidden/>
    <w:unhideWhenUsed/>
    <w:pPr>
      <w:pBdr/>
      <w:spacing/>
      <w:ind/>
    </w:pPr>
  </w:style>
  <w:style w:type="table" w:styleId="2468" w:default="1">
    <w:name w:val="Normal Table"/>
    <w:uiPriority w:val="99"/>
    <w:semiHidden/>
    <w:unhideWhenUsed/>
    <w:pPr>
      <w:pBdr/>
      <w:spacing/>
      <w:ind/>
    </w:pPr>
    <w:tblPr>
      <w:tblBorders/>
    </w:tblPr>
    <w:tcPr>
      <w:tcBorders/>
    </w:tcPr>
    <w:tblStylePr w:type="band1Horz">
      <w:pPr>
        <w:pBdr/>
        <w:spacing/>
        <w:ind/>
      </w:pPr>
      <w:tblPr>
        <w:tblBorders/>
      </w:tblPr>
      <w:tcPr>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pPr>
        <w:pBdr/>
        <w:spacing/>
        <w:ind/>
      </w:pPr>
      <w:tblPr>
        <w:tblBorders/>
      </w:tblPr>
      <w:tcPr>
        <w:tcBorders/>
      </w:tcPr>
    </w:tblStylePr>
    <w:tblStylePr w:type="firstRow">
      <w:pPr>
        <w:pBdr/>
        <w:spacing/>
        <w:ind/>
      </w:pPr>
      <w:tblPr>
        <w:tblBorders/>
      </w:tblPr>
      <w:tcPr>
        <w:tcBorders/>
      </w:tcPr>
    </w:tblStylePr>
    <w:tblStylePr w:type="lastCol">
      <w:pPr>
        <w:pBdr/>
        <w:spacing/>
        <w:ind/>
      </w:pPr>
      <w:tblPr>
        <w:tblBorders/>
      </w:tblPr>
      <w:tcPr>
        <w:tcBorders/>
      </w:tcPr>
    </w:tblStylePr>
    <w:tblStylePr w:type="lastRow">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s>
</file>

<file path=word/webSettings.xml><?xml version="1.0" encoding="utf-8"?>
<w:webSettings xmlns:w="http://schemas.openxmlformats.org/wordprocessingml/2006/main">
  <w:optimizeForBrowser/>
</w:webSettings>
</file>

<file path=word/_rels/comments.xml.rels><?xml version="1.0" encoding="UTF-8" standalone="yes"?><Relationships xmlns="http://schemas.openxmlformats.org/package/2006/relationships"></Relationships>
</file>

<file path=word/_rels/document.xml.rels><?xml version="1.0" encoding="UTF-8" standalone="yes"?><Relationships xmlns="http://schemas.openxmlformats.org/package/2006/relationships"><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webSettings" Target="webSettings.xml" /><Relationship Id="rId4" Type="http://schemas.openxmlformats.org/officeDocument/2006/relationships/fontTable" Target="fontTable.xml" /><Relationship Id="rId5" Type="http://schemas.openxmlformats.org/officeDocument/2006/relationships/theme" Target="theme/theme1.xml" /><Relationship Id="rId6" Type="http://schemas.openxmlformats.org/officeDocument/2006/relationships/footnotes" Target="footnotes.xml" /><Relationship Id="rId7" Type="http://schemas.openxmlformats.org/officeDocument/2006/relationships/endnotes" Target="endnotes.xml" /><Relationship Id="rId8" Type="http://schemas.openxmlformats.org/officeDocument/2006/relationships/footer" Target="footer1.xml" /></Relationships>
</file>

<file path=word/_rels/endnotes.xml.rels><?xml version="1.0" encoding="UTF-8" standalone="yes"?><Relationships xmlns="http://schemas.openxmlformats.org/package/2006/relationships"></Relationships>
</file>

<file path=word/_rels/footer1.xml.rels><?xml version="1.0" encoding="UTF-8" standalone="yes"?><Relationships xmlns="http://schemas.openxmlformats.org/package/2006/relationships"></Relationships>
</file>

<file path=word/_rels/footnotes.xml.rels><?xml version="1.0" encoding="UTF-8" standalone="yes"?><Relationships xmlns="http://schemas.openxmlformats.org/package/2006/relationships"></Relationships>
</file>

<file path=word/theme/theme1.xml><?xml version="1.0" encoding="utf-8"?>
<a:theme xmlns:a="http://schemas.openxmlformats.org/drawingml/2006/main" xmlns:r="http://schemas.openxmlformats.org/officeDocument/2006/relationships" xmlns:p="http://schemas.openxmlformats.org/presentationml/2006/main" name="">
  <a:themeElements>
    <a:clrScheme name="">
      <a:dk1>
        <a:srgbClr val="000000"/>
      </a:dk1>
      <a:lt1>
        <a:srgbClr val="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
      <a:majorFont>
        <a:latin typeface="Arial"/>
        <a:ea typeface="Arial"/>
        <a:cs typeface="Arial"/>
      </a:majorFont>
      <a:minorFont>
        <a:latin typeface="Arial"/>
        <a:ea typeface="Arial"/>
        <a:cs typeface="Arial"/>
      </a:minorFont>
    </a:fontScheme>
    <a:fmtScheme name="">
      <a:fillStyleLst>
        <a:solidFill>
          <a:schemeClr val="phClr"/>
        </a:solidFill>
        <a:gradFill>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a:solidFill>
            <a:schemeClr val="phClr">
              <a:shade val="95000"/>
              <a:satMod val="105000"/>
            </a:schemeClr>
          </a:solidFill>
        </a:ln>
        <a:ln w="25400">
          <a:solidFill>
            <a:schemeClr val="phClr"/>
          </a:solidFill>
        </a:ln>
        <a:ln w="38100">
          <a:solidFill>
            <a:schemeClr val="phClr"/>
          </a:solidFill>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effectStyle>
      </a:effectStyleLst>
      <a:bgFillStyleLst>
        <a:solidFill>
          <a:schemeClr val="phClr"/>
        </a:solidFill>
        <a:solidFill>
          <a:srgbClr val="000000"/>
        </a:solidFill>
        <a:solidFill>
          <a:srgbClr val="000000"/>
        </a:solidFill>
      </a:bgFillStyleLst>
    </a:fmtScheme>
  </a:themeElements>
  <a:objectDefaults/>
</a:theme>
</file>

<file path=docProps/app.xml><?xml version="1.0" encoding="utf-8"?>
<Properties xmlns="http://schemas.openxmlformats.org/officeDocument/2006/extended-properties" xmlns:vt="http://schemas.openxmlformats.org/officeDocument/2006/docPropsVTypes">
  <Application>ONLYOFFICE/7.5.1.23</Application>
  <Company>微软</Company>
  <DocSecurity>0</DocSecurity>
  <ScaleCrop>false</ScaleCrop>
  <Template>Nor</Template>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项目前期工作经</dc:title>
  <dc:creator>微软</dc:creator>
  <cp:lastModifiedBy>匿名</cp:lastModifiedBy>
  <cp:revision>26</cp:revision>
  <dcterms:created xsi:type="dcterms:W3CDTF">2018-09-27T13:42:00Z</dcterms:created>
  <dcterms:modified xsi:type="dcterms:W3CDTF">2024-12-31T06:44:32Z</dcterms:modified>
</cp:coreProperties>
</file>