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随州市人民政府公报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随州市人民政府办公室主办          2025年5月28日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目      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1.市人民政府印发关于财政金融联动支持经济高质量发展若干措施的通知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2.市人民政府办公室印发关于提升随州城区综合性民生服务保障水平若干措施的通知</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3.市人民政府办公室关于分解落实市政府工作报告的通知4.市人民政府办公室关于印发随州市政府专职消防队伍管</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理暂行办法的通知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市人民政府印发关于</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财政金融联动支持经济高质量发展</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若干措施的通知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随政发（2024）12号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各县、市、区人民政府，随州高新区管理委员会，市政府各部门：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现将《关于财政金融联动支持经济高质量发展的若干措施》印发给你们，请认真组织实施。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随州市人民政府</w:t>
      </w: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2024年12月29日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关于财政金融联动支持经济高质量发展的</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若 干 措 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前，随州正处于厚积薄发的释放期、转型升级的关键期、后发赶超的黄金期，为克服财政资金不足，集中财力办大事，切实推动财政资金精准高效使用，有效发挥财政资金引导带动社会资本、撬动金融资本、推动产业发展的作用，从而实现稳增长、强金融、壮产业的发展目标，现制定如下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一、鼓励科技创新引领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（一）支持高新技术企业发展。对首次认定为高新技术企业的给予10万元奖励，对重新认定的国家高新技术企业给予5万元奖励。（责任单位：市科技局、市财政局，各县市区政府及管委会）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持产业关键技术攻关。组织实施一批市级科技项目，聚焦专用汽车、应急装备、先进制造、电子信息、新材料、新能源、生物医药、现代农业等重点产业开展关键技术攻关，解决产业发展的技术瓶颈和难题，遴选一批科技项目给予后补助经费支持，每个项目支持金额30万元—50万元，相关遴选要求由市科技局牵头制定。（责任单位：市科技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大科技成果转移转化力度。对通过技术转让或技术开发转化应用高等院校、科研院所科技成果的企业，按照其技术转让费、成果作价（或股权折算）出资额或研究开发费的20%予以补贴，单项补贴最高不超过30万元。（责任单位：市科技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鼓励申报各级科学技术奖。对牵头获得国家自然科学奖、技术发明奖、科技进步奖的企事业单位，一等奖奖励100万元，二等奖奖励50万元；对牵头获得省自然科学奖、技术发明奖、科技进步奖、成果推广奖的企事业单位，一等奖奖励20万元，二等奖奖励10万元，三等奖奖励5万元。对PCT国际授权发明专利每件奖励10万元。（责任单位：市科技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支持创业平台建设。对当年认定为国家级、省级科技企业孵化器（大学科技园）的，分别一次性给予50万元、30万元奖励（由省级升级为国家级的奖励20万元）。对当年新认定的国家级、省级众创空间的，分别一次性给予20万元、10万元奖励（由省级升级为国家级的奖励10万元）。对当年新认定的国家级、省级星创天地的，分别一次性给予10万元、5万元奖励（由省级升级为国家级的奖励5万元）。对展期、逾期的创业担保贷款，财政部门原则上不予贴息。（责任单位：市科技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鼓励建设技术创新平台。鼓励牵头组建国家级技术创新中心、产业创新中心、制造业创新中心、重点实验室，对获批组建的，一次性给予150万元奖励。以培育新型研发机构为重点，加快湖北省综合性技术创新平台、产业技术研究院、产业创新联合体、重点实验室、工程研究中心等建设，对通过省级备案（认定）的，一次性给予25万元奖励。（责任单位：市科技局、市经信局、市发改委、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支持企业承担国家级、省级科技计划项目。对企业独立或牵头承担国家重大科技专项、重点研发计划项目的，按年度到位资金额10%给予奖励，最高不超过250万元。对企业独立或牵头承担省级重大科技项目、“揭榜制”项目的，按年度到位资金额10%给予奖励，最高不超过100万元。（责任单位：市科技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支持企业创新研发。重点支持专汽、应急、风机及核心零部件企业围绕产业链提升，以破解“卡脖子”难题为导向，通过对外合作、引进、自主研发等方式，开展核心零部件技术攻关，由市科技局牵头制定“揭榜挂帅”相关遴选要求，每年遴选3家企业，连续3年，每年给予100万元资金奖励，同时企业可享受“科技创新贷”等财政贴息。（责任单位：市科技局、市经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二、支持特色产业做大做强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支持专汽产业扩能增效。对随州底盘企业新上新能源底盘、燃油底盘进入工信部机动车产品公告目录的，分别给予每个公告（不含扩展公告）10万元、5万元奖励。对随州专用车生产企业新上新能源专用车进入工信部机动车产品公告目录的，给予每个公告（不含扩展公告）1万元奖励。（责任单位：市经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支持特色产业加快融入外循环。农产品加工企业年度销售额每新增1亿元，奖励50万元，单个企业最高不超过300万元；专汽及零部件企业年度销售额每新增1000万元，奖励5万元。（责任单位：市商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支持专精特新企业发展。对新获得国家专精特新“小巨人”的企业，在落实省级奖励基础上，给予50万元一次性奖励。对新获得省专精特新中小企业的，在落实省级奖励基础上，给予10万元一次性奖励。（责任单位：市经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支持智能工厂、绿色工厂创建。对新获得国家领航级、卓越级智能工厂的企业，在落实省级奖励基础上，分别给予100万元、50万元一次性奖励。对新获得湖北省先进级智能工厂的企业，给予10万元一次性奖励。对获得国家级、省级绿色工厂的企业，分别给予50万元、20万元资金奖励。（责任单位：市经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推动数实深度融合。对获得信息化和工业化融合管理体系贯标AAA级、AA级、A级证书的企业分别给予20万元、10万元、5万元资金奖励。对获得国家数据管理能力成熟度评估稳健级（DCMM三级）、受管理级（DCMM二级）证书的企业分别给予20万元、10万元资金奖励。对获得湖北省数字孪生工厂和无人工厂的企业奖励10万元。对新入选湖北省工业互联网平台企业、5G全连接工厂企业，给予10万元资金奖励。（责任单位：市经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（十四）鼓励企业发行债券。对成功发行债券的企业，按照发行额的3‰给予补助，最高不超过100万元。（责任单位：市政府办、市财政局，各县市区政府及管委会）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奖励特别贡献、突出贡献企业及企业家。对年度入库税收超过1亿元的民营企业（不含房地产）或其法定代表人、年工业产值突破50亿元且增幅超过全市规模工业产值平均增长水平的生产企业或其法定代表人、年产值全市前三位或年纳税额全市前三位且实现正增长的民营企业，每家（个）奖励60万元。对年度入库税收5000万元以上、1亿元以下且增幅高于地方公共财政预算收入增幅的民营企业（不含房地产）或其法定代表人，每家（个）奖励40万元；对年度入库税收2000万元以上、5000万元以下，且增幅高于地方公共财政预算收入增幅的民营企业或其法定代表人，每家（个）奖励20万元。（责任单位：市经信局、市财政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三、支持市场主体培育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加强规上企业培育。每年对新进规企业进行奖励，每户一次性奖励5万元，对新进规个体工商户一次性奖励2万元。入库以来未报送数据、退后再进及变更名称、地点等单位不再享受财政奖励。（责任单位：市发改委、市经信局、市商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四、加力惠企财政贴息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部门每年统筹资金2000万元，通过10倍放大规模，用于支持“产供强链贷”“产业升级贷”“科技创新贷”“农业龙头贷”。对符合银行贷款条件、市中小企业融资担保公司担保条件、省再担保集团负面清单要求的企业，按照企业自主申请、相关部门负责推荐、市中小企业融资担保公司提供担保、经办银行放款、财政办理贷款贴息、纳入新型政银担风险分担机制的办理流程，贷款额度及期限根据企业的经营规模、技改投入、资金需求、偿债能力等因素合理确定，单户企业贴息总额共计不超过100万元，期限最长不超过2年。经办银行实行优惠贷款利率，财政部门给予“首贷户”企业贷款利息2%、其他企业贷款利息1.5%的贴息支持。市中小企业融资担保公司免收担保费，财政部门按照担保金额的年化率1%标准予以补贴。同一企业每年享受此贷款贴息政策限定为1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产供强链贷”。支持汽车产业链核心企业及其供应链制造业企业，缓解已投入、正在投入、计划投入技术改造和转型升级造成的流动资金不足。企业申请条件：属于全市汽车产业重点支持企业；年主营业务收入5000万元及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（十八）“产业升级贷”。支持生产型企业提档升级。企业申请条件：申请贷款前一年内已投入技术改造和转型升级；用于项目技改投入2000万元及以上。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（十九）“科技创新贷”。支持企业加快科技创新。企业申请条件：登录湖北省科技创新供应链平台发布金融需求；与金融机构签订贷款合同；国家级高新技术企业。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（二十）“农业龙头贷”。支持农业产业化龙头企业技术改造和转型升级。企业申请条件：认定为省级及以上重点龙头企业；年主营业务收入3000万元及以上；从事农产品精深加工。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以上措施责任单位：市政府办、市经信局、市科技局、市农业农村局、市财政局、人行随州市分行、随州金融监管分局、市金控集团，各县市区政府及管委会。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五、实施质量强市战略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一）支持承担标准化试点示范项目。承担国家级标准化试点示范项目的，一次性资助10万元；承担省级标准化试点示范项目的，一次性资助6万元。（责任单位：市市场监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二）支持主导或参与标准制定（修订）。对主导国家标准、行业标准、湖北省地方标准制定（修订）的，分别给予30万元、10万元、8万元一次性资助奖励。参与国家标准、行业标准、湖北省地方标准制定（修订）的，分别按主导同类标准制定（修订）资助奖励标准的20%给予奖励。（责任单位：市市场监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三）支持承担标准化技术委员会秘书处工作。承担全国专业标准化技术委员会（TC）、分技术委员会（SC）秘书处或工作组（WG）工作的，分别一次性资助30万元、10万元、8万元；承担湖北省专业标准化技术委员会（TC）秘书处工作的，一次性资助5万元。（责任单位：市市场监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（二十四）鼓励标准创新。获得中国标准创新贡献一、二、三等奖的，分别一次性奖励20万元、15万元、10万元。（责任单位：市市场监管局、市财政局，各县市区政府及管委会）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十五）支持品牌建设。对获得中国质量奖、长江质量奖的企业，分别一次性给予100万元、30万元奖励；对新获得中国驰名商标、湖北精品企业，分别一次性给予50万元、10万元奖励。对获得编钟质量奖和编钟质量奖提名奖的市场主体，分别给予80万元、20万元的奖励支持。对新认证“有机食品”“绿色食品”的，每件分别给予4万元、3万元一次性奖励。对新纳入中国农耕农品记忆索引名录的农产品及注册地标志登记、地理标志证明商标的农产品，每件分别给予5万元一次性奖励。（责任单位：市市场监管局、市农业农村局、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措施除奖励特别贡献、突出贡献企业及企业家条款外，其他奖补资金由市级财政和企业所在地县、市、区财政按比例分担。其中，市级财政和县（市）财政按2：8分担、市级财政和区级财政（含随州高新区）按现行财政体制分担。本措施自2025年1月1日起施行，有效期3年。《市人民政府关于进一步优化市级财政扶持经济高质量发展若干政策的通知》同时废止。《市人民政府印发关于加强科技创新引领高质量发展若干措施的通知》《市人民政府关于印发随州市促进香菇产业高质量发展若干措施的通知》《市人民政府关于加快推进企业上市工作的意见》《市人民政府办公室关于印发随州市标准化资助奖励资金管理办法的通知》《市人民政府关于印发随州市编钟质量奖管理规定的通知》《市人民政府办公室关于促进小微企业等市场主体快成长上规模的实施意见》《市人民政府办公室关于印发随州市专汽产业转型升级实施方案的通知》等涉及财政奖励事项不再执行，以本文件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市人民政府办公室印发关于</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提升随州城区综合性民生服务保障水平</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若干措施的通知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随政办发（2024）20号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各县、市、区人民政府，随州高新区管理委员会，市政府各部门：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《关于提升随州城区综合性民生服务保障水平的若干措施》已经市人民政府同意，现印发给你们，请结合实际，认真组织实施。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随州市人民政府办公室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2024年12月27日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关于提升随州城区综合性民生服务保障水平的</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若　干　措　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为切实提升随州中心城区综合性民生服务保障水平，结合实际，制定如下措施。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一、强化安居保障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二孩家庭、人才、新市民、城镇征收拆迁户、城镇D级危房户、水库移民、地质灾害避险移民等七类群体在城区购买新建商品住房的，每类群体给予15平方米购房激励，三孩及以上家庭给予30平方米购房激励。凭激励凭证可直接抵扣购房面积，也可将其折算价值用于支付购房首付款，最高不超过购房首付款的50%。同一申请人只能申请一种类型激励凭证，家庭成员最多可叠加使用三种类型激励凭证，最高60平方米。（责任单位：市住房和城市更新局、市财政局，曾都区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城区无房群体提供住房保障，毕业8年内中专以上毕业生和外地来随人员在城区就业创业，正常缴纳养老保险或住房公积金的，可申请个人最高280元/月、家庭最高420元/月住房租赁补贴。（责任单位：市住房和城市更新局、市财政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大公积金支持，灵活就业人员连续缴存住房公积金6个月（含）以上，可在城区申请住房公积金贷款。多孩家庭、“以旧换新”购房最高贷款额度提高至65万元，购买装配式住宅最高贷款额度提高至70万元。购买首套住房的，公积金贷款额度核定不与借款人夫妻双方公积金缴存账户余额挂钩。缴存职工贷款偿还期限可放宽至法定退休年龄后5年，最长贷款期限不超过30年。（责任单位：市住房公积金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于贷款购买商品住房的居民家庭，商业性个人住房贷款不再区分首套住房、二套住房，最低首付款比例统一为不低于15%。执行认房不认贷政策，在随州名下无成套住房的，不论是否已利用贷款购买过住房，银行业金融机构均按首套住房执行住房信贷政策。（责任单位：市住房和城市更新局、人行随州市分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二、实施住房“以旧换新”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凡房龄20年以上、产权清晰的二手商品房（以下简称“旧房”），可以“以旧换新”。支持国有企业按市场评估价收购旧房，收购款直接抵扣新购房款；收购的旧房可对外出售或用作租赁住房、征收安置房、人才房、保障性住房等。鼓励开发企业、经纪机构、购房人三方联动，实现旧房“先卖”、新房“优买”。对参与住房“以旧换新”的，属地政府按购买新房缴纳契税额的50%予以补贴；出售旧房并在1年内在全市范围购买新房的，其出售的旧房缴纳的个人所得税予以退税优惠。（责任单位：市住房和城市更新局、市财政局、市税务局、市国投集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三、鼓励创业就业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来城区首次创业人员，可入驻创业孵化基地并免除场地租金；在其他场所创业，经营面积50平方米以下的，属地政府给予2000元一次性场地租金补贴；50平方米以上的，给予5000元一次性场地租金补贴。同时，可申请个人最高30万元、合伙经营最高400万元、小微企业最高500万元创业担保贷款和财政贴息支持。返乡创业人员5年内在城区首次创业办理注册登记，自注册登记之日起经营6个月、带动就业2人及以上（含创业者本人），可享受5000元一次性创业补贴。（责任单位：市人力资源和社会保障局、市财政局，曾都区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鼓励大中专以上毕业生留随来随工作，人社部门为其推荐3个以上就业岗位；毕业5年内，凭应聘单位出具的面试通知申请办理7天免费住宿和200元公交卡。就业困难人员可享受免费就业技能培训或创业培训；距法定退休年龄不足5年的优先通过公益性岗位安置就业。就业困难人员灵活就业后缴纳社会保险的，按不超过其实际缴费额的2/3给予就业困难人员社保补贴，最长补贴3年；在城区购房安居、以灵活就业人员身份缴纳社会保险且没有享受就业困难人员社保补贴的农村户籍人员，购房所在地政府给予3000元一次性社保补贴。毕业年度和离校两年内未就业的高校毕业生，到中小微企业就业，签订1年以上劳动合同并按规定缴纳社会保险，给予1000元一次性就业补贴。（责任单位：市人力资源和社会保障局、团市委、市财政局，曾都区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四、保障便利入学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搭建全市教育入学服务平台，实现报名、材料审核和录取一网通办。在城区拥有房屋产权的，按照“划片招生、免试就近、公民同招”的原则；在城区租房的，按照“区域内调剂学位”的原则，为其子女申请义务教育学位。（责任单位：市教育局，曾都区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五、优化养老服务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鼓励社会力量参与养老服务，对新建、租赁场地兴办非营利性养老机构的，每张床位分别给予1500元和1000元一次性建设补贴；对已备案且正常运营1年以上的民办养老机构，收住失能和其他老年人的，每人每年分别给予1500元和1000元运营补贴。加快完整社区养老设施建设，实现城市社区日间照料中心全覆盖。大力发展流动助浴、幸福食堂（助餐点），为老年人提供助浴、助餐服务，解决养老后顾之忧。（责任单位：市民政局、市财政局，曾都区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激励生育等政策另行制定。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本文件自印发之日起施行，有效期一年。原有政策规定与本文件不一致的，按本文件执行，上级另有新规定的，从其规定。责任单位对相关条款负责解释。随县、广水市可参照执行。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市人民政府办公室</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关于分解落实市政府工作报告的通知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随政办发（2025）3号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各县、市、区人民政府，随州高新区管理委员会，市政府各部门：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经市人民政府同意，现将市政府工作报告确定的工作任务进行责任分解，请各地各部门认真抓好贯彻落实。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高政治站位，旗帜鲜明抓落实。2025年是实现“十四五”规划目标任务的收官之年，也是“十五五”规划的谋划之年。各地各部门要坚持将落实市政府工作报告作为重要政治任务，以习近平新时代中国特色社会主义思想为指导，坚决贯彻中央、省决策部署和市委、市政府工作要求，踔厉奋发、勇毅前行，勤勉敬业、真抓实干，全力以赴完成全年目标任务，加快打造城乡融合发展示范区，奋力推进中国式现代化湖北篇章随州实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强化责任担当，高位谋划抓落实。各地各部门要坚持一把手负总责、亲自抓落实，锚定市政府工作报告确定的各项目标任务，深入学习领会、精准研究部署，细化责任分工、明确时间要求，采取清单化、节点化、闭环化方式，制定科学合理的落实计划，确保各项工作具体到项目、细化到岗位、量化到个人，扎实构建一级抓一级、层层抓落实的责任体系，全力推动政策快落细、工作快落实、项目快落地、成效快显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突出齐抓共管，凝聚合力抓落实。各牵头单位要切实履行牵头抓总职责，充分发挥统筹协调、联络调度、跟踪督促等重要作用，认真对照市政府工作报告责任分工（包括十件民生实事），逐条逐项制定具体实施方案（表样附后），有序推动各项工作落实落地。各责任单位要牢固树立“全市一盘棋”意识，坚持系统观念、融入发展大局，深化沟通衔接、全力支持配合，凝心聚力共同抓好贯彻落实。实施方案经牵头单位主要负责人签字并报市政府分管副秘书长审核把关后，于2025年2月20日前报市政府督查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推动作风转变，跟踪问效抓落实。各地各部门要牢牢站稳人民至上的政治立场，深学笃行提能力、优化作风增效能、务实穿透促落实，切实增强使命感、责任感和紧迫感，坚持迎难而上、排难而进，力戒形式主义、官僚主义，坚决做到以天保周、以周保月、以月保季、以季保年，确保圆满完成各项目标任务。市政府督查室要将市政府工作报告贯彻落实情况，纳入年度督查检查考核计划，建立清单台账、实行闭环管理、持续跟踪问效，对工作推诿扯皮、进度长期滞后、未完成目标任务的，组织进行实地督查并视情况予以严肃追责问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政府十件民生实事牵头单位于每月5日前，将工作落实情况报经单位主要负责人审签后，分别报送市政府督查室和市政府办公室对口业务科室；市政府工作报告重点工作牵头单位分别于4月15日、6月15日、10月15日、12月15日前，将落实情况报经单位主要负责人审签后，分别报送市政府督查室和市政府办公室对口业务科室；各责任单位相关落实情况，要按照上述时间节点要求，提前5天报牵头单位汇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联系电话：3596635，传真：3596058，电子邮箱：szszfdcs@126.com。</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1598" w:leftChars="304" w:hanging="960" w:hangingChars="3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附件：市政府工作报告重点工作和十件民生实事实施方案表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随州市人民政府办公室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2025年1月16日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市政府工作报告重点工作责任分解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一、经济社会发展的主要预期目标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1.地区生产总值增长6.5%。（牵头单位：市发改委；责任单位：各县市区政府及管委会。）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2.规上工业增加值增长8.5%。（牵头单位：市经信局；责任单位：各县市区政府及管委会。）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3.固定资产投资增长9%。（牵头单位：市发改委；责任单位：各县市区政府及管委会。）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4.社会消费品零售总额增长8%。（牵头单位：市商务局；责任单位：各县市区政府及管委会。）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5.外贸出口增长8%以上。（牵头单位：市商务局；责任单位：各县市区政府及管委会。）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6.地方一般公共预算收入增长7%。（牵头单位：市财政局；责任单位：各县市区政府及管委会。）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7.居民收入与经济增长同步。（牵头单位：市人社局、市农业农村局；责任单位：各县市区政府及管委会。）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8.生态环保完成省定目标。（牵头单位：市生态环境局；责任单位：各县市区政府及管委会。）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9.节能减排完成省定目标。（牵头单位：市发改委；责任单位：各县市区政府及管委会。）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二、坚持扩大投资与提振消费并举，在拓展经济增长新空间上求突破。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开展投资提质年活动。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树牢“项目为王、大项目是王中王”理念，围绕有效投资，构建高效政府。建立重大项目“面对面办公”和专班帮办代办、现场协调工作机制，市领导领衔推进10亿元以上项目，力争目录库、储备库、实施库项目总投资达1.5万亿元。用好历史文化名城、人口净流入城区等资源优势，做实“两新”“两重”项目包装策划，积极推进常越新能源储能电箱数字化产线、随州二中迁建等重点项目向上争资，力争争取中央、省预算内投资和超长期特别国债突破40亿元。健全项目投资挂牌督办通报机制，打通堵点，加速提效。推动中粮家佳康全产业链、凯力专汽智慧工厂等续建项目投产达效，力争科能新材料固废循环利用、随县石材铁路专用线等落地项目尽早开工，盯紧做好随信高铁、随州电厂二期等在推项目前期工作，谋深做实随荆高速、郝店空降兵训练场扩建等重大项目，确保全年完成投资628亿元以上。（牵头单位：市发改委；责任单位：市投资管理委员会成员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抓实招商引资“一号工程”。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坚持大员上阵、尽锐出战，强化产业链供应链招商、以商招商、专业招商、商会协会招商、资本招商，发挥应急产业招商工作组、驻外招商专班作用，构建大招商格局。实施新增骨干税源产业项目行动，建立招商引资“比晾晒”评价机制，围绕专汽+应急+新装备、精细化工+新能源+新材料、文旅+现代服务业、农产品精深加工等产业，精准对接招引一批引领型、链主型、功能型项目。编制招商引资“掌上地图”，动态更新全市基础信息、产业布局、资源要素、投资政策、招商考察路线等内容，推动优质项目与产业链资源精准匹配。力争引进亿元以上项目230个、合同金额1350亿元以上，确保产业类项目占比、招引项目落地开工率均超过50%。（牵头单位：市招商局；责任单位：市发改委、市经信局、市农业农村局、市文化和旅游局、市应急管理局、市市场监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实施提振消费专项行动。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精心举办“恋上随州·从年开始”系列活动，开展“民宿市集·乐购春节”、“安居嘉年华”好房子展销等35场主题活动，推出系列“文旅大菜”，打造乙巳新年文化盛宴，释放春节消费活力。（牵头单位：市文化和旅游局；责任单位：市住房和城市更新局、市商务局、市国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13.全年开展百场促消费活动，着力提振新能源汽车、电子产品、家居、家电等大宗消费，繁荣批发零售、住宿餐饮等传统消费。（牵头单位：市商务局；责任单位：市经信局，各县市区政府及管委会。）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培育体育赛事、大健康、国货潮品等消费热点，积极发展首发经济，用心点亮“夜经济”，力争新培育省级夜间消费集聚区2家以上。（牵头单位：市发改委、市商务局；责任单位：市经信局、市民政局、市住房和城市更新局、市农业农村局、市文化和旅游局、省药监局随州分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15.创新草甸子街历史文化街区运营模式，构建“展会+”“演艺+”等多元化消费场景，打造城市消费新地标。（牵头单位：市国投集团；责任单位：市商务局、市文化和旅游局，曾都区人民政府。）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全力营造安全放心消费环境，推行线下七天无理由退货，畅通消费投诉渠道，及时处理消费纠纷，不断提升消费者满意度。（牵头单位：市市场监管局；责任单位：市消费者权益保护联席会议成员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17.深入研究对接国家“两新”政策支持目录，推动更多专用车及零部件、智能装备等生产企业进入鄂产设备供给清单。（牵头单位：市发改委；责任单位：市经信局，各县市区政府及管委会。）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18.引导企业完善售后服务体系，提高产品美誉度。（牵头单位：市经信局；责任单位：市市场监管局，各县市区政府及管委会。）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19.培育电商带头人，用好直播带货、社交电商等新模式，让更多随州好产品上网出圈。（牵头单位：市商务局；责任单位：各县市区政府及管委会。）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三、加快建设现代化产业体系，在培育发展新质生产力上求突破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强化科技创新引领产业创新。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着力加强随州离岸科创中心建设，鼓励骨干企业加大研发投入，深化与高校、科研机构的合作。支持专汽、香菇、应急、稻米油产业研究院紧密对接企业需求，吸引更多科技领军人才和创新团队加入。（牵头单位：市科技局；责任单位：市教育局、市经信局、市农业农村局、市应急管理局、市国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建立聚焦补齐产业链短板的科技项目揭榜挂帅制，攻克卡脖子关键节点。力争新增国家级企业技术中心1家、专精特新“小巨人”2家以上，高新技术企业总数突破400家，高新技术产业增加值占GDP比重达到14%。（牵头单位：市科技局；责任单位：市发改委、市经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22.推进教育、科技、人才一体化发展，完善科教协同育人聚才机制，加快培养造就创新型人才队伍。（牵头单位：市委组织部、市教育局、市科技局；责任单位：市人社局、随州职院，各县市区政府及管委会。）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支持随州职院加强基础设施和内涵建设，引导龙头企业与职业院校共建产教融合基地，“订单式”培养高素质技术技能人才，申报新一轮省级“中国特色高水平高职学校和专业建设计划”，创建本科层次职业大学。（牵头单位：随州职院；责任单位：市发改委、市教育局、市科技局、市经信局、市财政局、市人社局、市农业农村局、市国投集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24.积极引进民办本科大学。（牵头单位：市教育局；责任单位：市自然资源和城乡建设局、市住房和城市更新局。）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组建随州人才集团，完善公聘民用、柔性引才机制，优化住房保障、子女就学、配偶就业等配套政策和服务，多措并举、久久为功，集聚更多人才来随州发展，让各类人才在随州生活舒心、创业顺心、发展安心。（牵头单位：市委组织部；责任单位：市教育局、市科技局、市人社局、市住房和城市更新局、市国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持续推动主导产业做大做强。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力争专汽+应急+新装备产业产值增长6%以上，确保专汽国内市场占有率稳定在10%以上、出口额超过20亿元。支持齐星集团、程力集团冲刺百亿级。推动专汽向底盘一体化和新能源商用车领域拓展，加快推进星辰新能源中重卡底盘、氢能源商用车创新示范中心等项目。壮大专汽零部件产业集群，加快时代电动重卡电驱桥生产线建设，争取广水智能网联汽配产业园等项目落地，加强核心零部件研发攻关，提高本地配套率。（牵头单位：市经信局；责任单位：市专用汽车产业发展工作领导小组成员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创建鄂北低空经济先行探索区，积极推进军转民重载无人机整机生产、佰才邦低空通信产业及无人机制造等项目，创新研发探测感知、高空消防灭火等新装备，拓展智能网联环卫车、物流车、矿卡等应用场景。大力实施数字化、智能化改造，推进神百智联工厂投产，支持重汽华威、楚帝智联创建5G工厂。（牵头单位：市发改委、市经信局；责任单位：市产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强化高能级平台、高层级活动引领支撑，做强国家专用车供应链平台资源集聚功能，创建国家应急装备中试基地，全力打造华中安全应急基地。举办专用车涂装共享对接、整车及零部件供需对接、安全应急装备演练等活动，积极组织参加南部区域军需对接，赋能产业链供应链建设。（牵头单位：市经信局；责任单位：市应急管理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提速发展高端智能装备制造业，加快高端风机和环保装备产业园建设，推动三峰透平绿色智慧装备产业园二期投产，支持毅兴、琅菱、天一技改扩能，开发自动化数控机床、纳米级研磨机、高端智能化标准件等精密设备。（牵头单位：市经信局；责任单位：市科技局、市生态环境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锚定规模化、精品化、品牌化路线，大力发展农产品精深加工，力争产值增长6%以上。推进神农健康食品产业园、湖北正大亿只鸡全产业链、湖北农发三产融合等项目，支持现代农业深耕“稻米油”全产业链、品源现代打造调味品国际品牌，力争新增产值过50亿元企业1家、过20亿元企业4家。落实湖北“菇七条”，完善香菇供应链体系，提高菌种研发转化能力，开发健字号、药字号产品，力争“随州香菇”品牌价值突破200亿元。（牵头单位：市农业农村局；责任单位：市发改委、市经信局、市商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不断培育新的增长引擎。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31.实施“园区提质、企业满园”行动，完善园区基础设施，引导企业集聚发展。（牵头单位：市发改委；责任单位：市经信局，各县市区政府及管委会。）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32.推动青春化工园在建项目提速，力争产值达到50亿元。（牵头单位：随州高新区管委会；责任单位：市发改委、市经信局。）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支持犇星、斯诺等企业生产线满产达产，推动广鑫达新能源电池极柱、鼎鼎碳材新材料等项目投产，加快打造百亿级新能源电池材料产业基地。（牵头单位：市经信局；责任单位：市发改委，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34.支持何店高质量发展示范区建设软体新材料产业园。（牵头单位：曾都区人民政府；责任单位：市发改委、市经信局、市自然资源和城乡建设局、市生态环境局、市应急管理局。）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35.高标准建设大数据产业园二期，竞逐数字经济新赛道。（牵头单位：随州高新区管委会；责任单位：市发改委、市财政局、市数据局、市产投集团。）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持续壮大冶金建材产业，加快随县石材绿色循环经济产业园、固废循环利用产业园建设，建成钾长石产业园一期，推动华鑫冶金优特钢生产线尽快投产。（牵头单位：市经信局；责任单位：市发改委、市自然资源和城乡建设局，随县人民政府、广水市人民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37.支持茂盛生物、健民叶开泰等深耕生物医药产业细分领域。（牵头单位：市经信局；责任单位：各县市区政府及管委会。）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38.支持黄鹤楼酒业智能产业园建设，办好秋季开酿大典活动。（牵头单位：随州高新区管委会；责任单位：市经信局、市商务局。）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大力发展现代服务业。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39.深入实施服务业高质量发展三年行动。（牵头单位：市发改委；责任单位：各县市区政府及管委会。）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40.完善现代物流服务体系，新建1个市级、提档升级2个县级综合性快递物流园区，加快交投智慧供应链产业园建设，打造大宗原材料加工配送中心。高标准建设香菇“中央仓+网格仓”冷链物流体系，力争“菇多多”平台交易额突破20亿元。（牵头单位：市交通运输局；责任单位：市农业农村局、市商务局、市邮政管理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加快建设现代检验检测服务体系，推动国家专汽质检中心与安全应急基地协作共建，承接欧盟ADR认证检验检测、华测无人机学校等项目入驻，筹建湖北食用菌产品质量检验检测中心，争取危险化学品常压罐体（容器）产品质检中心批筹。（牵头单位：市市场监管局；责任单位：市农业农村局、市应急管理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加快实体经济和数字经济融合发展，支持企业“上网入云”，拓展人工智能应用领域，争创省级中小企业数字化转型试点城市。（牵头单位：市经信局、市数据局；责任单位：市发改委、市科技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43.持续优化现代金融、科技创新、节能环保等服务。（牵头单位：市政府办公室、市科技局、市生态环境局；责任单位：市财政局、人行随州市分行、随州金融监管分局，各县市区政府及管委会。）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44.培育人力资源、工业设计、商务会展等经营主体。（牵头单位：市经信局、市人社局、市商务局；责任单位：各县市区政府及管委会。）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45.叫响随县香菇种植工、广水不锈钢制品商、曾都焊匠等特色劳务品牌，培育曾都民宿管家、广水厨嫂等新兴劳务品牌。（牵头单位：市人社局；责任单位：各县市区政府及管委会。）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毫不动摇支持民营企业发展壮大。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46.构建“个转企、小升规、规进特、特上市”的梯次培育格局，力争全市经营主体总量、登记企业户数均增长10%以上。（牵头单位：市市场监管局；责任单位：市政府办公室、市发改委、市经信局、市人社局、市自然资源和城乡建设局、市住房和城市更新局、市商务局、市数据局、市税务局、人行随州市分行，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47.“四上”企业总数达到2100家以上。（牵头单位：市发改委、市经信局、市自然资源和城乡建设局、市住房和城市更新局、市商务局；责任单位：各县市区政府及管委会。）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48.支持犇星、金龙、三峰透平加快上市进度。（牵头单位：市政府办公室；责任单位：各县市区政府及管委会。）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四、持续深化改革开放，在增强发展内生动力上求突破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构建更具活力的体制机制。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49.建立健全统筹规划和规划统筹机制。组织实施市域战略规划，全面推进“多规合一”改革，促进项目策划生成提速提质提效。〔牵头单位：市委政研室（市规划办）、市发改委、市自然资源和城乡建设局；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深化大财政体系建设。完善国有“三资”有效统筹、有效配置、有效监管机制，开展常态化清理盘点和量化入账。激活矿产、数据等6类资源和特许经营权等5类资产价值，探索资源入股、产权交易等市场化盘活模式，力争有效资产达到2600亿元、可利用资产净值突破200亿元。完善投资项目全生命周期管理平台，实现市县贯通、一网统管，力争目录库到储备库、储备库到实施库转化率分别达到60%、50%。（牵头单位：市财政局；责任单位：市发改委、市国资委、市国投集团、市产投集团、市金控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深化国资国企改革。推动国资国企业务能力大提升，完善国企功能性绩效考核评价体系，加快平台公司市场化转型，推动国投集团抓好城市建设开发、公用事业服务管理等主营业务，拓展文旅、康养、地产等业务板块；产投集团深耕数字经济、低空经济、新能源新材料等新质产业，当好产业培育主力军；金控集团打造“全牌照、长链条”的金融产业板块，服务企业融资总额215亿元以上，不断增强“引导、带动、调控、保障”功能。（牵头单位：市国资委；责任单位：市国投集团、市产投集团、市金控集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抓实重点领域改革。推进开发区“管委会+公司”改革，构建聚焦主业、精简高效、权责清晰的管理体制和运营机制。（牵头单位：市发改委；责任单位：市委编办、市财政局、市国资委，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深化城市管理体制改革，建立“大城管”格局。（牵头单位：市城管执法委；责任单位：市委政法委、市委编办、市信访局、市公安局、市财政局、市人社局、市自然资源和城乡建设局、市住房和城市更新局、市国投集团，曾都区人民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54.深化行政执法体制改革，完善基层综合执法体制机制，健全行政执法监督体制机制。（牵头单位：市司法局；责任单位：市委编办、市直各行政执法单位，各县市区政府及管委会。）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打造更加优质的营商环境。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锚定创建全省营商环境标杆城市目标，深入推进政府诚信体系、社会信用体系建设，持续用力把营商环境做优。〔牵头单位：市发改委（市营商环境办）；责任单位：市优化营商环境领导小组成员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56.打造暖心高效的政务环境。抓实政企双月恳谈会事项办理和回访，开展局长“坐窗口、走流程、优服务”活动，深化“高效办成一件事”改革，做实“办不成事”监督窗口，推行政务服务好差评制度，推动更多事项网上办、掌上办。〔牵头单位：市发改委（市营商环境办）、市数据局；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57.打造宽松有序的市场环境。构建负面清单+正面激励的市场准入机制，深化市场准营承诺即入制改革，推动准入准营同步提速。〔牵头单位：市市场监管局；责任单位：市发改委（市营商环境办），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58.打造公平公正的法治环境。坚决整治政府不践诺不履约、新官不理旧账问题。开展规范涉企执法、账款拖欠治理专项行动，建立“综合查一次”制度，推行轻微违法告知承诺制，加强企业合规建设，全面落实企业诉求“首问负责制”，做到“无事不扰、有呼必应、应必有果”。〔牵头单位：市司法局、市市场监管局；责任单位：市发改委（市营商环境办）、市人社局、市数据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59.打造保障有力的要素环境。高效承接省政府委托建设用地审批权，推进“批供合一”改革，实现项目用地快报快批，推动项目落地提速30%以上。（牵头单位：市自然资源和城乡建设局。）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60.做实惠企政策直达快享平台，持续降低用地、用能、物流、制度性交易等各方面成本。〔牵头单位：市发改委（市营商环境办）、市数据局；责任单位：市政府各部门，各县市区政府及管委会。〕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落实财政金融联动支持高质量发展“25条”，支持产供强链贷、产业升级贷、科技创新贷、农业龙头贷持续扩容，办好金融早春行、专精特新企业融资对接活动，力争新增贷款增长10%以上。（牵头单位：市政府办公室；责任单位：市财政局、市金控集团、人行随州市分行、随州金融监管分局、在随各家商业银行等金融机构，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厚植更显特色的出口优势。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62.支持随州高新区创建湖北自贸区联动创新发展区、曾都区创建省级跨境电商产业园。（牵头单位：市商务局；责任单位：曾都区人民政府、随州高新区管委会。）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开展专汽出口“开口破零、龙头倍增、数据回流”三项行动，支持凯力、润力等企业代理出口转为自营出口，程力、楚胜等加快海外工厂建设步伐，探索“半散装件出口、国外组装销售”模式，持续深耕“一带一路”市场。稳住品源、裕国、中兴等农产品出口主体，争取扩大白名单范围，提高“随州香菇·香飘世界”推广活动影响力，着力优化出口产品结构。巩固犇星等化工企业出口良好态势。对接“千企百展出海拓市场”行动，积极组团参加广交会、进博会等展会，拓宽出口渠道和规模，更大力度吸引和利用外资。（牵头单位：市商务局；责任单位：市经信局、市农业农村局、市市场监管局、随州海关，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64.引导外贸企业在生产中使用绿电、获取绿证，降低产品碳足迹和碳关税，塑造出口竞争新优势。（牵头单位：市商务局；责任单位：市发改委，各县市区政府及管委会。）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65.坚持内外贸一体化发展，支持更多企业出口内销齐头并进，深度融入国内国际双循环。（牵头单位：市商务局；责任单位：各县市区政府及管委会。）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五、聚力推进新型城镇化，在打造宜居、韧性、智慧城市上求突破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优化城市空间格局。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66.按照“市区一体、曾随同城、主副互促、园区提能、城乡融合”市域规划要求，优化空间结构和功能布局，组团式建设高新区东部片区、科技教育核心区、历史文化风貌区、商务旅游新城区、高新区北部片区和景城一体随县区六大片区。（牵头单位：市自然资源和城乡建设局；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67.统筹随州高新区和随县、曾都两个经济开发区，按照“一区两园”格局加快发展，东西两个园区协同并进。（牵头单位：市发改委、市自然资源和城乡建设局；责任单位：各县市区政府及管委会。）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在编钟大道和迎宾大道围合区域，建设服务产业和新城区的科技教育核心区。（牵头单位：市自然资源和城乡建设局、市国投集团；责任单位：市发改委、市教育局、市科技局、市住房和城市更新局、随州职院，曾都区人民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69.按照文城融合理念推动古城焕新，打造历史文化风貌区。（牵头单位：市自然资源和城乡建设局；责任单位：市住房和城市更新局、市文化和旅游局、市国投集团，曾都区人民政府。）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70.在曾随同城框架体系下，围绕氵厥水河“一河两岸”集聚建设商务旅游新城区。（牵头单位：市国投集团、曾都区人民政府；责任单位：市自然资源和城乡建设局、市住房和城市更新局、市水利和湖泊局、市商务局、市文化和旅游局，随县人民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71.同步推进炎帝故里景区和随县县城景城一体化建设。（牵头单位：炎帝故里景区管委会，随县人民政府；责任单位：市发改委、市自然资源和城乡建设局。）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加大中心城区对随县县城及中心镇公共服务一体化供给，补足随县县城功能的不足。（牵头单位：随县人民政府；责任单位：市发改委、市教育局、市民政局、市人社局、市自然资源和城乡建设局、市卫健委、市医保局、市数据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建立健全相应的体制机制，实现新城功能完善与老城品质提升协同联动、城市发展和产业升级互促共荣。（牵头单位：市发改委、市自然资源和城乡建设局；责任单位：市住房和城市更新局、市国投集团，曾都区人民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74.推动广水市建设随州市域副中心。（牵头单位：广水市人民政府；责任单位：市政府各部门。）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75.推动随州高新区产城高品质融合发展。（牵头单位：随州高新区管委会；责任单位：市政府各部门。）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76.支持各县市区培育2至3个根植性主导产业，实现聚人、安居、兴业、经济良性循环。（牵头单位：各县市区人民政府；责任单位：市发改委、市科技局、市经信局、市人社局、市自然资源和城乡建设局、市住房和城市更新局、市农业农村局、市文化和旅游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推动城市有机更新。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77.着力补短板。统筹推进城市供水设施改造，着力解决水压不够、水质不优等吃水用水难题。实施城市生命线工程，推进燃气管道、排水防涝、雨污分流、污水处理等设施更新改造。建设地下管网监管平台，构建燃气、供水、排水、桥梁等安全感知网。（牵头单位：市住房和城市更新局；责任单位：市国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78.完善生活垃圾分类配套设施。（牵头单位：市城管执法委；责任单位：各县市区政府及管委会。）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79.加快推进完整社区建设。（牵头单位：市委社会工作部、市住房和城市更新局；责任单位：市民政局，各县市区政府及管委会。）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80.新建充电车棚750个，新建改建城市公厕36个、驿站式公厕4个。（牵头单位：市城管执法委、市产投集团；责任单位：市住房和城市更新局，各县市区政府及管委会。）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81.着力畅循环。统筹实施市政道路新建、配套、拓宽、延伸等工程，打通断头路、畅通微循环。（牵头单位：市住房和城市更新局、市国投集团；责任单位：市自然资源和城乡建设局，各县市区政府及管委会。）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建设城市绿色慢行系统，营造“一河两岸”生态游乐空间。（牵头单位：市城管执法委、市国投集团；责任单位：市自然资源和城乡建设局、市住房和城市更新局、市文化和旅游局，曾都区人民政府、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建设交通大道、迎宾大道和解放路片区“两路一片”步行友好示范工程。（牵头单位：市住房和城市更新局、市国投集团、曾都区人民政府；责任单位：市财政局、市自然资源和城乡建设局，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84.着力强功能。强化城市数字公共基础设施建设扩面推广，加快城市运管服平台建设，改造升级智能交通系统。（牵头单位：市交通运输局、市城管执法委、市数据局；责任单位：市城市数字公共基础设施建设工作专班成员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85.推动随信高速全线通车，完成氵厥水二桥重建工程，加快实施316国道随县尚市至随阳店段、346国道广水城郊至长岭段等改扩建工程，推进福银高速改扩建、和襄高速随州段建设，织密内畅外联交通网。（牵头单位：市交通运输局；责任单位：市发改委，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86.着力提品质。推进亚通、铁树棚户区及老火车站片区等改造，启动曾都区文峰塔、草甸子及随州高新区吴家老湾等片区城中村改造。（牵头单位：市住房和城市更新局；责任单位：市国投集团，曾都区人民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87.实施明珠新城片区综合开发，谋划打造白桃片区、舜井冲片区未来社区。（牵头单位：曾都区人民政府，市国投集团；责任单位：市自然资源和城乡建设局、市住房和城市更新局。）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88.推进随城山公园、义地岗遗址公园等建设。（牵头单位：市国投集团，曾都区人民政府；责任单位：市自然资源和城乡建设局、市住房和城市更新局、市文化和旅游局、市城管执法委。）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89.实施神农公园、白云公园改造提升等项目，为城市增景添彩，让群众出门进游园、休闲有去处。（牵头单位：市城管执法委；责任单位：市自然资源和城乡建设局、市住房和城市更新局、市国投集团，曾都区人民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实施“聚人安居”工程。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90.细化落实“老城控密度、近山控高度、沿水控宽度”建设标准，加强城市风貌设计管控，增强空间协调性、风貌整体性。（牵头单位：市自然资源和城乡建设局；责任单位：市住房和城市更新局、市水利和湖泊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91.制定实施城镇住房发展三年行动计划，精细开展住房需求调查，探索房地产发展新模式，充分释放刚性和改善性住房需求潜力。（牵头单位：市住房和城市更新局；责任单位：各县市区政府及管委会。）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92.健全完善流入人口市民化长效机制，提升城区综合性民生服务保障水平，落实创业就业服务、保障便利入学、优化养老服务等政策举措，让更多人愿进城、留得住、过得好。（牵头单位：市住房和城市更新局；责任单位：市教育局、市民政局、市财政局、市人社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93.谋划推动青年社区建设。（牵头单位：市委社会工作部、市住房和城市更新局；责任单位：团市委，各县市区政府及管委会。）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94.贯彻实施住宅小区物业服务和管理条例，营造良好的居住环境。（牵头单位：市住房和城市更新局；责任单位：各县市区政府及管委会。）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开展“清洁家园”行动。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95.实施环境卫生、市容秩序、绿化管护、户外广告等专项整治行动，营造干净、整洁、舒适的人居环境。常态化开展重点区域深度保洁，扩大机械作业覆盖面，打造一批“无垃圾、无污迹、无污水、无积尘”示范区域。（牵头单位：市城管执法委；责任单位：市委社会工作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96.加强交通秩序整治，严管严查电动车、摩托车驾乘人员不戴头盔等违法行为，大力整治乱穿乱行、乱停乱放行为，实现文明停车不“添堵”。（牵头单位：市公安局；责任单位：市城管执法委，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97.抓实“门前四包”，广泛动员群众参与爱国卫生运动，共建共治共享清洁家园。（牵头单位：市委社会工作部、市农业农村局、市卫健委、市城管执法委；责任单位：各县市区政府及管委会。）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六、加力推进乡村全面振兴，在加快农业农村现代化上求突破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牢牢守住“两条底线”。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98.强化耕地保护和质量提升，严格占补平衡管理，确保耕地数量和质量动态平衡。（牵头单位：市自然资源和城乡建设局、市农业农村局；责任单位：各县市区政府及管委会。）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99.统筹推进稳面积、提单产，粮食播种面积稳定在315万亩，新建、改造提升高标准农田10万亩以上，粮食产量超过29.5亿斤，确保国家粮食安全。（牵头单位：市农业农村局；责任单位：市发改委，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100.抓实巩固拓展脱贫攻坚成果同乡村振兴有效衔接工作，持续提升防止返贫致贫监测帮扶效能，强化帮扶项目和资产规范管理，推动脱贫劳动力稳岗就业，促进困难群众持续稳定增收，确保不发生规模性返贫。（牵头单位：市农业农村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壮大县域富民产业。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101.深入推进食用菌、粮油、畜禽、果蔬、茶药五大重点农业产业链建设，以大基地+社会化服务体系促进特色农业提质增效。发展香菇种植规模1000万棒以上乡镇10个，新建日产能超2万袋规模化制棒基地10个以上。发展随州香稻集中连片种植超万亩乡镇10个，力争种植总面积突破百万亩。（牵头单位：市农业农村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102.加快推进中央财政油茶发展示范奖补项目，新增种植面积3万亩。（牵头单位：市自然资源和城乡建设局；责任单位：市财政局，各县市区政府及管委会。）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103.新建国家级、省级生猪产能调控基地5个，过千万只肉鸡养殖基地2个。支持意亚食品建设万亩水果标准化基地。大力发展现代设施蔬菜，建设城市保障性蔬菜基地，力争生产面积超2万亩乡镇达到5个。围绕重点基地，培育规范化的农业社会化服务组织。升级建设“神农码”大农业数字化综管平台，实现“产购储加销”全链条可视化可追溯。积极发展农村电商，拓宽农民群众致富路。（牵头单位：市农业农村局；责任单位：市发改委、市自然资源和城乡建设局、市商务局、市数据局、市产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104.持续加强“两香一油”等农业品牌建设，促进一二三产业融合发展，推动炎帝故里“土特产”走出随州、走向全国。（牵头单位：市农业农村局；责任单位：市商务局、市市场监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落实农村改革任务。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105.建好第二轮土地承包到期后再延长30年试点。规范引导农村土地经营权有序流转，积极发展适度规模经营。支持家庭农场和农民合作社发展，培育新型农业经营主体300家以上。助推小农户“链接”现代农业，健全新型农业经营主体扶持政策同带动农户增收挂钩机制，让农民更多分享产业增值收益。因地制宜发展新型农村集体经济，建好用好农村集体“三资”监管平台，提高集体经济收入和服务带动能力。持续提升农村产权流转交易效益。探索闲置农房通过出租、入股、合作等方式盘活利用的有效实现形式。（牵头单位：市农业农村局；责任单位：市委组织部、市委农办、市发改委、市司法局、市财政局、市自然资源和城乡建设局、市文化和旅游局、市市场监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共同缔造和美乡村。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106.加强县域城乡规划建设统筹，一体布局县乡村产业发展、基础设施和公共服务。（牵头单位：市自然资源和城乡建设局、市农业农村局；责任单位：市政府各部门，各县市区政府及管委会。）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107.完善提升乡村供水、道路、电力、网络、照明等基础设施，新增改善农村供水人口18万人，新增通公交建制村50个以上。改造农村户厕4500户，新完成70个村生活污水治理任务。构建统筹县城、乡镇、村庄的三级服务体系，推动城镇基础设施向乡村延伸，扩大县域教联体、医共体覆盖面。扎实推进农村人居环境整治提升行动，巩固随县省级美丽乡村示范片试点县建设成果，推进曾都·随县“银杏走廊”、广水“十里画廊”和美乡村示范片建设。（牵头单位：市委农办；责任单位：市教育局、市经信局、市财政局、市自然资源和城乡建设局、市生态环境局、市交通运输局、市水利和湖泊局、市农业农村局、市卫健委、市城管执法委、市国投集团、随州供电公司，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108.加强文明乡风建设，持续推进移风易俗。〔牵头单位：市委宣传部（市文明办）、市民政局；责任单位：市农业农村局，各县市区政府及管委会。〕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七、全力打造特色旅游目的地，在促进文化和旅游深度融合上求突破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促进文化遗产保护传承利用。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109.实施随州博物馆综合提升工程，加快推进擂鼓墩国家考古遗址公园建设，丰富场景、提升参与度，营造沉浸氛围，让文物“活起来”。有序推进第四次全国文物普查工作，力争《随州曾侯乙编钟》入选世界记忆名录。加强非物质文化遗产保护传承，启动曾随文化保护传承展示（擂鼓墩片区至炎帝故里）项目，系统推进文保单位、历史建筑等保护利用。（牵头单位：市文化和旅游局；责任单位：市档案馆、市自然资源和城乡建设局、市住房和城市更新局、市国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110.深入挖掘炎帝文化、编钟文化、曾随文化和专汽文化的内涵，运用文城融合理念，将文化元素融入社区小区、游园商圈、街道楼宇等生活场景，把文化写在城市脸上。（牵头单位：市自然资源和城乡建设局、市文化和旅游局；责任单位：市委宣传部、市委党校、市经信局、市住房和城市更新局、市商务局、市城管执法委、炎帝故里景区管委会，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丰富群众精神文化生活。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111.深化群众性精神文明创建活动，不断提升市民文明素质和城市文明程度，积极创建全国文明城市。（牵头单位：市委宣传部；责任单位：各县市区政府及管委会。）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112.高水平办好乙巳年寻根节，打造全国知名文化节庆品牌。（牵头单位：乙巳年寻根节筹委会办公室；责任单位：市政府各部门，各县市区政府及管委会。）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113.加强群众文化基础设施和骨干队伍建设，推动优质文化资源直达基层，精心组织“知音湖北·四季村晚”活动，争取精品剧目进随州，支持创造更多本土文艺精品。（牵头单位：市文化和旅游局；责任单位：市委宣传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114.举办县级以上体育赛事活动80场次以上。新建省级全民健身双创工程10处以上，建设更多街头体育公园，推动社区“15分钟健身圈”加速覆盖。（牵头单位：市文化和旅游局；责任单位：市住房和城市更新局、市城管执法委，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加快建设旅游目的地城市。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115.参与打造襄十随历史文化之旅精品线路，加快炎帝故里文化旅游区创建国家5A级景区。力争大洪山、银杏谷休闲度假区分别创成国家级、省级旅游度假区，加快建设桐柏山、月光海休闲度假区。（牵头单位：市文化和旅游局；责任单位：炎帝故里景区管委会、市国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116.开展文旅“补短板”行动，推动“吃住行游购娱”全链条发展。加快推进铂瑞东方酒店、白云国宾酒店提质扩容工程等项目。打造随州旅游“1号公路”，以333省道、346国道和徐家河为轴带，串联重点景区景点和美丽乡村，建好“自在小院”民宿集群，系统规划建设房车露营基地，优选推广随州美食和特产，统一标识标牌，完善配套服务，开通绿色旅游专线，构建“快进慢游”体系。（牵头单位：市文化和旅游局；责任单位：市交通运输局、市农业农村局、市商务局、市国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117.创新融入“商养学闲情奇”新六要素，推出夜游汉东楼、礼乐戏剧周、水上游随城等活动和项目，举办中国泵道联赛随州站、湖北速度轮滑公开赛、随州马拉松等赛事，培育更多沉浸式文旅新业态。积极承办全国乡村旅游发展大会，升级办好“金秋随州”系列活动，加大市场化引客入随力度，力争接待游客突破3700万人次。（牵头单位：市文化和旅游局；责任单位：市国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八、坚定不移推动绿色低碳发展，在绘就美丽随州新画卷上求突破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全面深化流域综合治理。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118.贯彻实施府澴河流域保护条例，申报全国美丽河湖保护与建设试点城市，推动徐家河和浪河创建省级幸福河湖，建好小流域综合治理试点。（牵头单位：市生态环境局、市水利和湖泊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119.开展自然灾害风险评估和土地利用适宜性评价，加强地质灾害易发区、洪水易发区、生态功能区规划建设管控，调整优化用地布局。（牵头单位：市自然资源和城乡建设局；责任单位：市生态环境局、市水利和湖泊局、市应急管理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深入推进长江高水平保护十大提质增效行动，加强重点水域非法矮围整治，完成府河、淮河干流入河排污口整治。打好“查测溯管治补”治水组合拳，确保19个国、省控断面水质持续达标。（牵头单位：市生态环境局；责任单位：市发改委、市财政局、市自然资源和城乡建设局、市住房和城市更新局、市交通运输局、市农业农村局、市水利和湖泊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121.建成随中灌区一期，推动随南灌区新建扩建、随东灌区二期等工程尽快落地，全力构建现代水网。（牵头单位：市水利和湖泊局；责任单位：各县市区政府及管委会。）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持续加强污染防治攻坚。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122.实施空气质量持续改善行动，推进大气污染深度协同治理，落实重污染天气应急管控措施，实现优良天数增加、PM2.5下降。统筹做好农业面源污染、固体废物和新污染物治理，有效保障重点建设用地安全利用，确保受污染耕地安全利用率达到92%以上。加大生态环保监管执法力度。高标准抓好生态环保督察反馈问题整改，实施生态环境质量公众满意度提升专项行动。（牵头单位：市生态环境局；责任单位：市自然资源和城乡建设局、市农业农村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加快重点领域绿色转型。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123.完善碳排放预算管理等制度，推进钢铁、水泥等重点行业超低排放改造。（牵头单位：市发改委、市生态环境局；责任单位：市经信局、市自然资源和城乡建设局，各县市区政府及管委会。）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124.新创建省级绿色矿山2座以上。（牵头单位：市自然资源和城乡建设局。）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125.支持青岛啤酒创建全市首家碳中和工厂。（牵头单位：市发改委。）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126.集成推广高效节水、种养循环等绿色低碳生产方式。（牵头单位：市水利和湖泊局、市农业农村局；责任单位：市生态环境局，各县市区政府及管委会。）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127.探索生态产品价值实现机制，深化排污权储备出让制度改革。（牵头单位：市发改委、市生态环境局；责任单位：各县市区政府及管委会。）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128.发展绿色信贷、绿色债券系列金融产品，加快实施林业碳汇开发项目。（牵头单位：人行随州市分行、市自然资源和城乡建设局；责任单位：市政府办公室，各县市区政府及管委会。）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129.推进随县百万千瓦新能源多能互补基地等项目建设，探索结合新能源发展储能系统，加快构建清洁低碳安全高效的新型电力系统。布局完善充电基础设施，新建充电桩2500个以上。（牵头单位：市发改委；责任单位：随州供电公司，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130.推广绿色低碳建筑，鼓励引导社会公众选择绿色出行方式，健全绿色消费激励制度，倡导低碳生活。（牵头单位：市发改委；责任单位：市自然资源和城乡建设局、市生态环境局、市住房和城市更新局、市交通运输局、市商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九、务实克难保障和改善民生，在增强群众获得感幸福感安全感上求突破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扎实做好就业和社会保障工作。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131.完善促进就业、鼓励创业政策体系，增加群众“家门口”择业机会，确保重点群体稳定就业。推进根治欠薪，惩防并举维护劳动者合法权益。（牵头单位：市人社局；责任单位：市就业促进和劳动保护工作领导小组成员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132.精准推进社保扩面，确保基本养老保险、医保参保率稳定在95%以上。全面实施个人养老金制度。（牵头单位：市人社局、市医保局；责任单位：各县市区政府及管委会。）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133.做好慈善、社会救助、优抚和退役安置等工作，推进留守儿童和困境儿童关爱服务三年行动，实施精神病人福利院项目。（牵头单位：市民政局、市退役军人事务局；责任单位：市红十字会、市卫健委，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134.谋划建设市退役军人服务保障综合体、优抚医院。（牵头单位：市退役军人事务局；责任单位：市财政局、市自然资源和城乡建设局、市卫健委、市国投集团。）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135.支持广水市创建新一轮“全国双拥模范城”。（牵头单位：市退役军人事务局；责任单位：广水市人民政府。）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扩大优质公共服务供给。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136.完善“一老一小”服务体系。大力发展社区居家养老服务，积极发展农村互助养老，实施特殊困难老年人家庭适老化改造1000户，改造提升公办兜底养老机构，提升养老机构医养康养服务水平。（牵头单位：市民政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137.实施促进人口增长专项行动，完善生育支持政策体系和激励机制，加强全程优生优育服务，拓展机构托育、社区托育、幼儿园托班服务，新增婴幼儿托位800个。（牵头单位：市卫健委；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138.加快建设健康随州。提档升级紧密型县域医共体，支持广水一医院和曾都医院创建三甲、随县中医院创建三级医院，用好区域医疗数字一体化平台，推动优质资源扩容下沉和合理布局。实现基层心脑血管疾病防治一体化，新增5种门诊慢特病跨省费用直接结算。（牵头单位：市卫健委；责任单位：市医保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139.办好人民满意教育。推进义务教育优质均衡发展，优化农村教学点布局。强化学前教育、特殊教育普惠发展。促进普通高中优质特色发展。落实社会事务进校园白名单制度，持续巩固减轻义务教育阶段学生作业负担和校外培训负担成果。推动思政课建设内涵式发展。巩固提升国家“学生饮用奶计划”覆盖率，实施青少年心理健康促进行动，全力守护学生身心健康。（牵头单位：市教育局；责任单位：市妇联、市卫健委、市市场监管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提升市域社会治理能力。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140.不断丰富全过程人民民主的基层实践。运用好共同缔造理念和方法，支持开展“代表行动”“一线协商”工作，实现村（社区）共同缔造试点全覆盖。构建基层治理体系四级组织框架。持续向基层放权赋能，加强社区工作者队伍建设，破解基层治理“小马拉大车”突出问题。（牵头单位：市委社会工作部；责任单位：市委编办，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141.毫不放松抓好应急管理和防灾减灾工作。深入推进安全生产治本攻坚三年行动，全面开展隐患排查整治，坚决遏制较大及以上事故发生。（牵头单位：市应急管理局；责任单位：市安全生产和突发事件应急管理委员会成员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142.强化全链条全流程食品药品安全监管，守护群众“舌尖上的安全”。（牵头单位：市市场监管局，省药监局随州分局；责任单位：市食品药品安全委员会成员单位，各县市区政府及管委会。）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143.推进综合性消防救援队伍与地方专业队伍、志愿者队伍共训共练、紧密合作，提升整体战斗力。（牵头单位：市消防救援支队；责任单位：市应急管理局，各县市区政府及管委会。）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144.强化洪涝干旱、雨雪冰冻等自然灾害防治，实施漫水桥改造和交通安全设施精细化提升，健全极端天气预警响应机制，落实主动转移避险措施。（牵头单位：市交通运输局、市应急管理局、市气象局；责任单位：市防灾减灾救灾委员会成员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145.系统防范化解风险。统筹运用财政性资金、债务置换及金融支持化债等政策工具，加强专项债券项目收益归集管理，全面拓宽化债渠道，稳步降低存量债务。（牵头单位：市财政局；责任单位：市直各债务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146.开展防范和处置非法集资专项整治行动。积极化解金融领域风险，确保不良贷款额和不良率“双降”。（牵头单位：市政府办公室；责任单位：人行随州市分行、随州金融监管分局、在随各家商业银行等金融机构，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147.坚持和发展新时代“枫桥经验”。推动矛盾纠纷全覆盖排查、实质性化解，全力把风险隐患控制在“杯水可灭”的状态。（牵头单位：市委政法委；责任单位：市政府各部门，各县市区政府及管委会。）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148.升级社会治安防控体系，深化道路交通隐患治理。常态化推进扫黑除恶，防范打击各类违法犯罪活动，健全低龄未成年人犯罪治理体系，确保社会大局平安稳定。（牵头单位：市公安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十、全面加强政府自身建设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旗帜鲜明讲政治。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149.深刻领悟“两个确立”的决定性意义，切实增强“四个意识”、坚定“四个自信”、做到“两个维护”，始终在思想上政治上行动上同以习近平同志为核心的党中央保持高度一致。牢牢站稳人民至上的政治立场，把增进民生福祉作为政府一切工作的出发点和落脚点。坚决贯彻落实党中央、国务院决策部署和省委、省政府工作要求，以担当精神、统筹方法全面执行市委各项工作安排，确保政令畅通、令行禁止。（牵头单位：市政府办公室；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深学笃行提能力。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150.抓紧抓实干部能力提升行动，打破思维和行为惯性，着力优化工作方式方法，不断提升创新能力、谋划能力、专业能力，锻造更多懂经济、懂城市、懂治理的行家里手和多面能手。弘扬“四下基层”优良传统，深入一线察实情、出实招，善于小切口破难题、开新局，做好大文章、实现多目标。强化比学赶超，以实绩论英雄，全力推动政府各项工作争进位、创一流。（牵头单位：市政府办公室；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务实穿透抓落实。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151.没有过得去，只有过得硬！切实增强“时时放心不下”的责任感，树立“我来干、马上办”的作风，以“事不过夜、办就办成”的标准，攻坚克难，狠抓落实。走好新时代党的群众路线，紧紧依靠群众，以实实在在的力度和温度提升群众满意度。（牵头单位：市政府办公室；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依法行政优治理。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152.纵深推进法治政府建设，严格执行重大行政决策程序规定，持续提升行政执法质量和效能。〔牵头单位：市司法局（市委依法治市办）；责任单位：市政府各部门，各县市区政府及管委会。〕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153.自觉接受人大法律监督、政协民主监督及社会各方面监督，高质量办好人大议案建议和政协建议案提案。（牵头单位：市政府办公室；责任单位：市政府各部门，各县市区政府及管委会。）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154.完善政务公开制度，建好政府网站和政务新媒体阵地，健全社情民意收集办理、以奖代补、协商议事等共建共治共享机制，积极回应社会关切。（牵头单位：市数据局；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清正廉洁守底线。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155.严格履行管党治党政治责任，严格落实中央八项规定及其实施细则精神，一以贯之、全面从严推进政府系统党风廉政建设，做到明党纪、知敬畏、守底线。落实习惯过紧日子要求。持续深化纠治“四风”，为基层松绑减负，让干部轻装上阵。完善容错纠错、及时奖励制度，营造风清气正干事创业良好政治生态。（牵头单位：市政府办公室；责任单位：市政府各部门，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市政府十件民生实事责任分解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城镇新增就业1.6万人以上，开展免费职业技能培训1万人以上，确保“零就业”家庭动态清零，让更多“宝妈”、大龄人员、返乡农民工等群体能就业、好就业、就好业。（牵头单位：市人社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启动建设涢水学校（牵头单位：市教育局，曾都区人民政府；责任单位：市自然资源和城乡建设局、市国投集团）；改扩建曾都二中、擂鼓墩中学、文峰塔小学等7所学校，新增学位3890个（牵头单位：市教育局；责任单位：各县市区政府）；建成校园“数字食堂”监管平台（牵头单位：市教育局、市产投集团；责任单位：各县市区政府及管委会）；全面开展校园周边环境综合治理，织密织牢“护学网”（牵头单位：市教育局；责任单位：市委政法委、市公安局，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新建镇级养老服务综合体3个，改造农村老年人互助照料中心7个（牵头单位：市民政局；责任单位：各县市区政府及管委会）；启动银杏颐养中心二期建设、设置康养服务床位300张，让更多老年人老有所养（牵头单位：市民政局、市国投集团；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四、推动数智化病理服务体系建设省级试点扩面到9家医疗机构，推进检验检查结果深度互认，让百姓看病更方便。（牵头单位：市卫健委；责任单位：各县市区政府及管委会。）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打通文帝大道、文海路、随城山大道等一批断头路，完成八角楼学校门前道路降坡工程，实施一批微循环畅通工程（牵头单位：市住房和城市更新局、市国投集团；责任单位：曾都区人民政府、随州高新区管委会）；新增停车泊位1000个以上，让群众出行更顺畅更舒心（牵头单位：市城管执法委；责任单位：市国投集团，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六、改造供排水燃气雨污管网100公里以上，改造老旧小区76个，让城市有韧性、更宜居。（牵头单位：市住房和城市更新局；责任单位：各县市区政府及管委会。）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七、新增城市绿道15公里，新建口袋公园10个以上，让更多市民推窗见绿、出门入园。（牵头单位：市城管执法委；责任单位：各县市区政府及管委会。）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实施“一湖两岸”功能提升（牵头单位：市城管执法委、市国投集团；责任单位：市财政局、市自然资源和城乡建设局、市住房和城市更新局、市文化和旅游局，曾都区人民政府、随州高新区管委会）、“两路一片”步行友好示范工程，串珠成链扮靓“城市会客厅”（牵头单位：市住房和城市更新局、市国投集团，曾都区人民政府；责任单位：市财政局、市自然资源和城乡建设局，随州高新区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九、新改建农村公路200公里，完成普通公路安防提升工程200公里，把幸福路铺到老百姓家门口。（牵头单位：市交通运输局；责任单位：各县市区政府及管委会。）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完善便民设施，既有住宅加装电梯100部，解决上下楼难题（牵头单位：市自然资源和城乡建设局；责任单位：市住房和城市更新局，各县市区政府及管委会）；实施背街小巷、农村聚居点“亮化工程”，点亮群众“回家路”（牵头单位：市住房和城市更新局、市农业农村局；责任单位：随州供电公司，各县市区政府及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bookmarkStart w:id="0" w:name="_GoBack"/>
      <w:r>
        <w:rPr>
          <w:rFonts w:hint="eastAsia" w:ascii="方正小标宋简体" w:hAnsi="方正小标宋简体" w:eastAsia="方正小标宋简体" w:cs="方正小标宋简体"/>
          <w:sz w:val="40"/>
          <w:szCs w:val="40"/>
          <w:lang w:eastAsia="zh-CN"/>
        </w:rPr>
        <w:drawing>
          <wp:anchor distT="0" distB="0" distL="114300" distR="114300" simplePos="0" relativeHeight="251658240" behindDoc="1" locked="0" layoutInCell="1" allowOverlap="1">
            <wp:simplePos x="0" y="0"/>
            <wp:positionH relativeFrom="column">
              <wp:posOffset>543560</wp:posOffset>
            </wp:positionH>
            <wp:positionV relativeFrom="paragraph">
              <wp:posOffset>129540</wp:posOffset>
            </wp:positionV>
            <wp:extent cx="4446905" cy="8351520"/>
            <wp:effectExtent l="0" t="0" r="10795" b="11430"/>
            <wp:wrapNone/>
            <wp:docPr id="1" name="图片 1" descr="随政办发〔2025〕3号分解落实市政府工作报告的通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随政办发〔2025〕3号分解落实市政府工作报告的通知"/>
                    <pic:cNvPicPr>
                      <a:picLocks noChangeAspect="1"/>
                    </pic:cNvPicPr>
                  </pic:nvPicPr>
                  <pic:blipFill>
                    <a:blip r:embed="rId4"/>
                    <a:stretch>
                      <a:fillRect/>
                    </a:stretch>
                  </pic:blipFill>
                  <pic:spPr>
                    <a:xfrm>
                      <a:off x="0" y="0"/>
                      <a:ext cx="4446905" cy="8351520"/>
                    </a:xfrm>
                    <a:prstGeom prst="rect">
                      <a:avLst/>
                    </a:prstGeom>
                  </pic:spPr>
                </pic:pic>
              </a:graphicData>
            </a:graphic>
          </wp:anchor>
        </w:drawing>
      </w:r>
      <w:bookmarkEnd w:id="0"/>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方正小标宋简体" w:hAnsi="方正小标宋简体" w:eastAsia="方正小标宋简体" w:cs="方正小标宋简体"/>
          <w:sz w:val="40"/>
          <w:szCs w:val="40"/>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市人民政府办公室关于印发</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随州市政府专职消防队伍管理暂行办法的通知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随政办发（2025）7号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各县、市、区人民政府，随州高新区管理委员会，市政府各部门：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《随州市政府专职消防队伍管理暂行办法》已经市人民政府同意，现印发给你们，请结合实际，认真贯彻落实。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4158" w:leftChars="304" w:hanging="3520" w:hangingChars="11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随州市人民政府办公室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2025年3月13日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随州市政府专职消防队伍管理暂行办法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推进全市政府专职消防队伍全面建设发展，依据《中华人民共和国消防法》《消防安全责任制实施办法》《湖北省消防条例》等法律、法规和《关于全面推进地方政府专职消防队伍建设发展的意见》（应急〔2023〕85号）文件，结合本市实际，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市行政区域内政府专职消防队伍的建设、管理、使用和保障等适用本办法。本办法所指的政府专职消防队是指除国家综合性消防救援队伍以外，由人民政府组建的以政府专职消防员为主体的，专职从事防、灭火和应急救援工作的队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各地应当加强本行政区域内政府专职消防队伍的建设和管理，将政府专职消防队伍建设发展纳入国民经济和社会发展规划，确保队伍建设与经济社会发展相适应。县（市、区）人民政府应结合本地实际制定实施方案，明确部门职责，细化目标任务，强化综合保障，严格考核督导，扎实推进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各地应按照国家规定，根据当地经济发展和消防工作需要建立政府专职消防队，加强城市灭火救援力量建设，推动乡镇政府专职消防队建设，健全乡镇农村灭火救援力量体系，并根据灭火救援需要，按照国家标准配备人员装备，落实保障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市、县（市、区）人民政府有关部门应加强协调配合，齐抓共管，合力做好地方政府专职消防队伍建设保障工作。消防救援机构负责建队规划、人员招录、管理训练和调度指挥等，人力资源和社会保障部门负责其依法依规参加社会保险，财政部门负责根据当地实际情况研究制定队伍经费保障政策，退役军人事务部门负责受理审核烈士评定申请、落实抚恤待遇等，机构编制部门等其他相关部门按照职责和政策要求，支持地方政府专职消防队伍建设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队伍职责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政府专职消防队伍应当接受辖区政府的统一领导，服从辖区消防救援机构的管理调度，做好本辖区防灭火和应急救援工作。政府专职消防员包括政府专职消防队员和消防文员。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政府专职消防队员应当履行下列职责：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（一）落实二十四小时执勤制度，维护、保养消防器材装备，制定完善火灾扑救、应急救援预案，开展日常训练，定期组织演练；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（二）开展防火巡查、消防宣传教育等火灾预防工作，熟悉责任区消防安全基本情况，建立台账资料，督促有关单位和个人消除火灾隐患，指导调度辖区内微型消防站；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（三）参与火灾扑救和其他灾害事故的应急救援，保护灾害事故现场，协助调查灾害事故原因；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（四）法律、法规、规章规定的其他职责。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消防文员应当履行下列职责：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（一）协助国家综合性消防救援人员开展政治教育、队伍管理、消防监督执法、火灾调查、后勤管理、公勤车驾驶等工作；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（二）配合做好接警调度、档案整理、媒体宣传等工作；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（三）法律、法规、规章规定的其他职责。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人员招聘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各地应根据城乡建设消防规划，按照国家有关标准组织建设政府专职消防队，并根据队站类别按照《城市消防站建设标准》（建标〔2017〕75号）配备政府专职消防员。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市、县（市、区）消防救援机构应科学编制地方政府专职消防队伍用人计划，报请本级政府批准后实施。县（市、区）消防救援机构应当将政府专职消防员招聘计划，报市消防救援机构审核同意。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政府专职消防员招聘按照资格审查、体格检查、体能测试、面试等程序择优录用。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政府专职消防员应当具备下列条件：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（一）具有中华人民共和国国籍；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（二）年满十八周岁；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（三）身体和心理健康，符合《消防员职业健康标准》；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（四）高中（含中专、职高、技校）毕业生及以上文化程度，有运动特长、技术专长（如B2驾驶证）及部队退役士兵学历可放宽至初中及以上文化程度；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（五）志愿加入政府专职消防队伍；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（六）具有良好的政治素质和道德品行；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（七）法律、法规规定的其他条件。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同等条件下，优先录用国家综合性消防救援队伍退出人员（不含辞退、开除）、大专及以上毕业生、退役军人及有相关消防工作经历的人员。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政府专职消防员实行劳动合同制，试用期按《中华人民共和国劳动合同法》第十九条有关规定执行。国家综合性消防救援队伍退出（辞职、辞退、开除的除外）人员录用为政府专职消防员的，经考核合格可免试用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队伍管理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消防救援机构应当加强政府专职消防员思想政治、职业道德、职业素养和法纪教育，大力开展消防职业文化建设，增强职业荣誉感和认同感。根据日常工作表现，发展优秀人员加入中国共产党、共产主义青年团。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消防救援机构按照依职设岗、职责明确、比例均衡的原则，科学设置地方政府专职消防队伍的岗位、职责和结构比例，明确各岗位最低任职年限及晋级条件，统一管理要求。政府专职消防员实行分类管理，按照工作性质和岗位分为管理类和技能类，其中管理类岗位等级由低到高分为五级，岗位等级内可细化设档，与薪酬待遇挂钩，在部队任职班长及以上职务的经档案核查和组织考核合格后可任职与职务相对应岗位。技能类岗位分为接警调度、档案整理、应急通信、教育管理、战勤保障、公勤车驾驶、财务会计、财务审计、消防监督执法、火灾调查、媒体宣传等岗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鼓励政府专职消防员参加相应职业技能鉴定，取得相应等级的专业资格。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各地应当将政府专职消防队、政府专职消防员纳入政府和群团组织奖励体系，政府专职消防队、政府专职消防员在火灾扑救、应急救援等工作中表现突出，按照有关规定给予奖励，事迹特别突出的推荐参选全国119消防奖。要将考核结果作为工资待遇、奖惩晋级和续订、解除劳动合同的主要依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政府专职消防员违反法律、法规以及消防救援队伍相关规定和纪律要求的，根据违法违纪情节轻重依法依规予以处理。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政府专职消防队伍建设应坚持职业化、专业化特点，坚持战斗力标准，消防救援机构应建立完善地方政府专职消防队伍执勤备战、业务训练和灭火救援等机制，强化训练演练和灭火救援准备，严格落实安全防事故工作措施，并定期组织政府专职消防员跟班轮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政府专职消防员实行入职、在岗和晋级培训，逢晋必考，考核合格方可上岗。政府专职消防员岗位等级逐级晋升，任期内年度考核和晋级培训考核均应合格。参加省级及以上业务技能比武竞赛取得名次或作出突出贡献的，优先晋级。各地消防救援机构要突出专业技能，区分层次对象，合理确定培训时间、内容和考核要求，严格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综合保障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机构编制部门等其他相关部门按照职责和政策要求，支持地方政府专职消防员队伍建设发展。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政府专职消防队伍经费由地方财政保障并负责管理，地方财政部门应会同消防救援机构根据当地实际情况制定队伍经费管理办法。对于交由消防救援机构管理的地方政府专职消防队伍的经费，消防救援机构应将其纳入部门预算，与国家综合性消防救援队伍经费分开核算，专款专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政府专职消防员的薪酬标准应结合地方政府专职消防员高风险、高负荷、高压力的职业特点，参考人力资源市场相关职业工资价位，按照不低于上年度当地城镇非私营单位在岗职工平均工资确定，确保与当地经济发展水平相适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政府专职消防员按规定参加职工养老、医疗、工伤、失业、生育等社会保险，按标准缴纳住房公积金。按随州市住房补贴政策规定为符合条件的政府专职消防员发放住房补贴。根据国家有关规定，按照灭火救援和训练演练工作需要购买人身意外伤害、补充医疗保险等商业保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消防救援机构应当按照《消防员职业健康标准》及其他相关要求，加强对政府专职消防员职业健康监护，每年组织健康检查，并建立职业健康档案。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鼓励政府专职消防员参加各类职业技能培训。用人单位应建立工作机制，可安排达到一定工作年限、符合条件的政府专职消防员培训后转岗。消防救援机构、人力资源和社会保障部门、总工会应积极组织地方政府专职消防队伍开展职业技能竞赛，按规定对优胜者颁发获奖证书、奖牌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政府专职消防员符合退休条件的，依据国家有关规定依法办理退休手续；不符合退休条件但需要安排退出的，对表现优秀的专职消防员可培训后推荐就业。政府专职消防员辞退后按照《中华人民共和国劳动法》规定的辞退补偿标准予以相应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优待抚恤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政府专职消防员参照国家综合性消防救援人员优待标准，享受看病就医、交通出行、参观游览、保障性住房安排等方面的优待政策；对符合条件的政府专职消防员，可在子女入学教育方面按照有关政策规定落实。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落实伤亡抚恤待遇，地方政府专职消防员因工受伤、致残或死亡的，应当按照《工伤保险条例》进行工伤认定、劳动能力鉴定，参照随州市人社部门相关标准落实工伤保险待遇；符合烈士申报条件的按程序申报。鼓励各地按规定建立公益性基金，对因公伤残、牺牲和被评为烈士的地方政府专职消防员给予经济补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附　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市消防救援机构可以根据本办法，结合人员招录、考评方式及考评结果运用等工作需要，制定具体实施细则。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乡镇政府专职消防队的建设和管理，可以参照本办法执行。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814D39"/>
    <w:rsid w:val="432B153C"/>
    <w:rsid w:val="70B82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hh</cp:lastModifiedBy>
  <dcterms:modified xsi:type="dcterms:W3CDTF">2025-06-10T01:17:46Z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